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82F66" w14:textId="77777777" w:rsidR="002309B0" w:rsidRDefault="002309B0" w:rsidP="0077637C">
      <w:pPr>
        <w:spacing w:line="600" w:lineRule="exact"/>
        <w:jc w:val="center"/>
        <w:rPr>
          <w:rFonts w:ascii="方正小标宋简体" w:eastAsia="方正小标宋简体" w:hint="eastAsia"/>
          <w:sz w:val="44"/>
          <w:szCs w:val="44"/>
        </w:rPr>
      </w:pPr>
    </w:p>
    <w:p w14:paraId="23950EEA" w14:textId="77777777" w:rsidR="002309B0" w:rsidRDefault="002309B0" w:rsidP="0077637C">
      <w:pPr>
        <w:spacing w:line="600" w:lineRule="exact"/>
        <w:jc w:val="center"/>
        <w:rPr>
          <w:rFonts w:ascii="方正小标宋简体" w:eastAsia="方正小标宋简体" w:hint="eastAsia"/>
          <w:sz w:val="44"/>
          <w:szCs w:val="44"/>
        </w:rPr>
      </w:pPr>
    </w:p>
    <w:p w14:paraId="664FAD0E" w14:textId="68FF4208" w:rsidR="0000169A" w:rsidRPr="0077637C" w:rsidRDefault="0077637C" w:rsidP="0077637C">
      <w:pPr>
        <w:spacing w:line="600" w:lineRule="exact"/>
        <w:jc w:val="center"/>
        <w:rPr>
          <w:rFonts w:ascii="方正小标宋简体" w:eastAsia="方正小标宋简体" w:hint="eastAsia"/>
          <w:sz w:val="44"/>
          <w:szCs w:val="44"/>
        </w:rPr>
      </w:pPr>
      <w:r w:rsidRPr="0077637C">
        <w:rPr>
          <w:rFonts w:ascii="方正小标宋简体" w:eastAsia="方正小标宋简体" w:hint="eastAsia"/>
          <w:sz w:val="44"/>
          <w:szCs w:val="44"/>
        </w:rPr>
        <w:t>山东省202</w:t>
      </w:r>
      <w:r w:rsidR="003E4765">
        <w:rPr>
          <w:rFonts w:ascii="方正小标宋简体" w:eastAsia="方正小标宋简体" w:hint="eastAsia"/>
          <w:sz w:val="44"/>
          <w:szCs w:val="44"/>
        </w:rPr>
        <w:t>4</w:t>
      </w:r>
      <w:r w:rsidRPr="0077637C">
        <w:rPr>
          <w:rFonts w:ascii="方正小标宋简体" w:eastAsia="方正小标宋简体" w:hint="eastAsia"/>
          <w:sz w:val="44"/>
          <w:szCs w:val="44"/>
        </w:rPr>
        <w:t>年政府信息公开工作年度报告</w:t>
      </w:r>
    </w:p>
    <w:p w14:paraId="67C6CB5A" w14:textId="77777777" w:rsidR="0077637C" w:rsidRPr="00B83AFC" w:rsidRDefault="0077637C" w:rsidP="0077637C">
      <w:pPr>
        <w:spacing w:line="600" w:lineRule="exact"/>
        <w:ind w:firstLineChars="200" w:firstLine="640"/>
        <w:rPr>
          <w:rFonts w:ascii="仿宋_GB2312" w:eastAsia="仿宋_GB2312" w:hint="eastAsia"/>
          <w:sz w:val="32"/>
          <w:szCs w:val="32"/>
        </w:rPr>
      </w:pPr>
    </w:p>
    <w:p w14:paraId="11B2ABB4" w14:textId="6D27610B" w:rsidR="0077637C" w:rsidRDefault="0077637C" w:rsidP="0077637C">
      <w:pPr>
        <w:spacing w:line="600" w:lineRule="exact"/>
        <w:ind w:firstLineChars="200" w:firstLine="640"/>
        <w:rPr>
          <w:rFonts w:ascii="仿宋_GB2312" w:eastAsia="仿宋_GB2312" w:hint="eastAsia"/>
          <w:sz w:val="32"/>
          <w:szCs w:val="32"/>
        </w:rPr>
      </w:pPr>
      <w:r w:rsidRPr="0077637C">
        <w:rPr>
          <w:rFonts w:ascii="仿宋_GB2312" w:eastAsia="仿宋_GB2312" w:hint="eastAsia"/>
          <w:sz w:val="32"/>
          <w:szCs w:val="32"/>
        </w:rPr>
        <w:t>本年度报告根据《中华人民共和国政府信息公开条例》和《中华人民共和国政府信息公开工作年度报告格式》（国办公开办函〔2021〕30号）要求编制，内容包括总体情况、主动公开政府信息情况、收到和处理政府信息公开申请情况、政府信息公开行政复议和行政诉讼情况、存在的主要问题及改进情况、其他需要报告的事项六个部分。本年度报告中所列数据统计期限从202</w:t>
      </w:r>
      <w:r>
        <w:rPr>
          <w:rFonts w:ascii="仿宋_GB2312" w:eastAsia="仿宋_GB2312" w:hint="eastAsia"/>
          <w:sz w:val="32"/>
          <w:szCs w:val="32"/>
        </w:rPr>
        <w:t>4</w:t>
      </w:r>
      <w:r w:rsidRPr="0077637C">
        <w:rPr>
          <w:rFonts w:ascii="仿宋_GB2312" w:eastAsia="仿宋_GB2312" w:hint="eastAsia"/>
          <w:sz w:val="32"/>
          <w:szCs w:val="32"/>
        </w:rPr>
        <w:t>年1月1日到202</w:t>
      </w:r>
      <w:r>
        <w:rPr>
          <w:rFonts w:ascii="仿宋_GB2312" w:eastAsia="仿宋_GB2312" w:hint="eastAsia"/>
          <w:sz w:val="32"/>
          <w:szCs w:val="32"/>
        </w:rPr>
        <w:t>4</w:t>
      </w:r>
      <w:r w:rsidRPr="0077637C">
        <w:rPr>
          <w:rFonts w:ascii="仿宋_GB2312" w:eastAsia="仿宋_GB2312" w:hint="eastAsia"/>
          <w:sz w:val="32"/>
          <w:szCs w:val="32"/>
        </w:rPr>
        <w:t>年12月31日。</w:t>
      </w:r>
    </w:p>
    <w:p w14:paraId="06472E21" w14:textId="77777777" w:rsidR="0077637C" w:rsidRPr="0077637C" w:rsidRDefault="0077637C" w:rsidP="0077637C">
      <w:pPr>
        <w:pStyle w:val="1"/>
        <w:spacing w:before="0" w:after="0" w:line="600" w:lineRule="exact"/>
        <w:ind w:firstLineChars="200" w:firstLine="640"/>
        <w:rPr>
          <w:rFonts w:ascii="黑体" w:eastAsia="黑体" w:hAnsi="黑体" w:hint="eastAsia"/>
          <w:b w:val="0"/>
          <w:bCs w:val="0"/>
          <w:sz w:val="32"/>
          <w:szCs w:val="32"/>
        </w:rPr>
      </w:pPr>
      <w:r w:rsidRPr="0077637C">
        <w:rPr>
          <w:rFonts w:ascii="黑体" w:eastAsia="黑体" w:hAnsi="黑体" w:hint="eastAsia"/>
          <w:b w:val="0"/>
          <w:bCs w:val="0"/>
          <w:sz w:val="32"/>
          <w:szCs w:val="32"/>
        </w:rPr>
        <w:t>一、总体情况</w:t>
      </w:r>
    </w:p>
    <w:p w14:paraId="075CE7BC" w14:textId="2CB61006" w:rsidR="00EE60E7" w:rsidRDefault="0077637C" w:rsidP="00EE60E7">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2024年，</w:t>
      </w:r>
      <w:r w:rsidRPr="0077637C">
        <w:rPr>
          <w:rFonts w:ascii="仿宋_GB2312" w:eastAsia="仿宋_GB2312" w:hint="eastAsia"/>
          <w:sz w:val="32"/>
          <w:szCs w:val="32"/>
        </w:rPr>
        <w:t>山东省以习近平新时代中国特色社会主义思想为指导，</w:t>
      </w:r>
      <w:r w:rsidR="00EE60E7">
        <w:rPr>
          <w:rFonts w:ascii="仿宋_GB2312" w:eastAsia="仿宋_GB2312" w:hint="eastAsia"/>
          <w:sz w:val="32"/>
          <w:szCs w:val="32"/>
        </w:rPr>
        <w:t>深入贯彻</w:t>
      </w:r>
      <w:r w:rsidR="00EE60E7" w:rsidRPr="00EE60E7">
        <w:rPr>
          <w:rFonts w:ascii="仿宋_GB2312" w:eastAsia="仿宋_GB2312" w:hint="eastAsia"/>
          <w:sz w:val="32"/>
          <w:szCs w:val="32"/>
        </w:rPr>
        <w:t>党的二十大和二十届二中、三中全会精神</w:t>
      </w:r>
      <w:r w:rsidR="00EE60E7">
        <w:rPr>
          <w:rFonts w:ascii="仿宋_GB2312" w:eastAsia="仿宋_GB2312" w:hint="eastAsia"/>
          <w:sz w:val="32"/>
          <w:szCs w:val="32"/>
        </w:rPr>
        <w:t>，</w:t>
      </w:r>
      <w:r w:rsidR="00F8464A" w:rsidRPr="00F8464A">
        <w:rPr>
          <w:rFonts w:ascii="仿宋_GB2312" w:eastAsia="仿宋_GB2312" w:hint="eastAsia"/>
          <w:sz w:val="32"/>
          <w:szCs w:val="32"/>
        </w:rPr>
        <w:t>全面落实习近平总书记关于政务公开的重要指示批示精神和视察山东重要讲话精神，准确把握新时代政务公开职责定位</w:t>
      </w:r>
      <w:r>
        <w:rPr>
          <w:rFonts w:ascii="仿宋_GB2312" w:eastAsia="仿宋_GB2312" w:hint="eastAsia"/>
          <w:sz w:val="32"/>
          <w:szCs w:val="32"/>
        </w:rPr>
        <w:t>，</w:t>
      </w:r>
      <w:r w:rsidR="00EE60E7">
        <w:rPr>
          <w:rFonts w:ascii="仿宋_GB2312" w:eastAsia="仿宋_GB2312" w:hint="eastAsia"/>
          <w:sz w:val="32"/>
          <w:szCs w:val="32"/>
        </w:rPr>
        <w:t>统筹政务公开与安全保密，全面优化主动公开机制，着力提升依申请公开办理质效，持续加强政策解读回应，有序推进公众参与，切实强化公开平台建设，不断夯实工作基础，全省政务公开工作质效迈上新台阶。</w:t>
      </w:r>
      <w:r w:rsidR="00EE60E7" w:rsidRPr="004C464A">
        <w:rPr>
          <w:rFonts w:ascii="仿宋_GB2312" w:eastAsia="仿宋_GB2312" w:hint="eastAsia"/>
          <w:sz w:val="32"/>
          <w:szCs w:val="32"/>
        </w:rPr>
        <w:t>在中国社会科学院</w:t>
      </w:r>
      <w:r w:rsidR="00EE60E7">
        <w:rPr>
          <w:rFonts w:ascii="仿宋_GB2312" w:eastAsia="仿宋_GB2312" w:hint="eastAsia"/>
          <w:sz w:val="32"/>
          <w:szCs w:val="32"/>
        </w:rPr>
        <w:t>2024年</w:t>
      </w:r>
      <w:r w:rsidR="00EE60E7" w:rsidRPr="004C464A">
        <w:rPr>
          <w:rFonts w:ascii="仿宋_GB2312" w:eastAsia="仿宋_GB2312" w:hint="eastAsia"/>
          <w:sz w:val="32"/>
          <w:szCs w:val="32"/>
        </w:rPr>
        <w:t>发布的《中国政府透明度指数报告》中，山东省位居省级政府第三名。</w:t>
      </w:r>
    </w:p>
    <w:p w14:paraId="79127DC0" w14:textId="47678126" w:rsidR="0077637C" w:rsidRPr="00FC6298" w:rsidRDefault="00FC6298" w:rsidP="00FC6298">
      <w:pPr>
        <w:pStyle w:val="2"/>
        <w:spacing w:before="0" w:after="0" w:line="600" w:lineRule="exact"/>
        <w:ind w:firstLineChars="200" w:firstLine="643"/>
        <w:rPr>
          <w:rFonts w:ascii="楷体_GB2312" w:eastAsia="楷体_GB2312" w:hint="eastAsia"/>
        </w:rPr>
      </w:pPr>
      <w:r w:rsidRPr="00FC6298">
        <w:rPr>
          <w:rFonts w:ascii="楷体_GB2312" w:eastAsia="楷体_GB2312" w:hint="eastAsia"/>
        </w:rPr>
        <w:lastRenderedPageBreak/>
        <w:t>（一）</w:t>
      </w:r>
      <w:r w:rsidR="00E81302" w:rsidRPr="00FC6298">
        <w:rPr>
          <w:rFonts w:ascii="楷体_GB2312" w:eastAsia="楷体_GB2312" w:hint="eastAsia"/>
        </w:rPr>
        <w:t>主动公开</w:t>
      </w:r>
    </w:p>
    <w:p w14:paraId="606D1C98" w14:textId="46CE2BD1" w:rsidR="00F3625F" w:rsidRPr="00156908" w:rsidRDefault="00820A13" w:rsidP="007577F6">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2024年4月，</w:t>
      </w:r>
      <w:r w:rsidR="0049739A">
        <w:rPr>
          <w:rFonts w:ascii="仿宋_GB2312" w:eastAsia="仿宋_GB2312" w:hint="eastAsia"/>
          <w:sz w:val="32"/>
          <w:szCs w:val="32"/>
        </w:rPr>
        <w:t>印发《2024年山东省政务公开工作要点》，安排部署</w:t>
      </w:r>
      <w:r w:rsidR="0049739A" w:rsidRPr="0049739A">
        <w:rPr>
          <w:rFonts w:ascii="仿宋_GB2312" w:eastAsia="仿宋_GB2312" w:hint="eastAsia"/>
          <w:sz w:val="32"/>
          <w:szCs w:val="32"/>
        </w:rPr>
        <w:t>以高质量公开助推重点工作落实</w:t>
      </w:r>
      <w:r w:rsidR="0049739A">
        <w:rPr>
          <w:rFonts w:ascii="仿宋_GB2312" w:eastAsia="仿宋_GB2312" w:hint="eastAsia"/>
          <w:sz w:val="32"/>
          <w:szCs w:val="32"/>
        </w:rPr>
        <w:t>、</w:t>
      </w:r>
      <w:r w:rsidR="0049739A" w:rsidRPr="0049739A">
        <w:rPr>
          <w:rFonts w:ascii="仿宋_GB2312" w:eastAsia="仿宋_GB2312" w:hint="eastAsia"/>
          <w:sz w:val="32"/>
          <w:szCs w:val="32"/>
        </w:rPr>
        <w:t>全力提升依申请公开办理质效</w:t>
      </w:r>
      <w:r w:rsidR="0049739A">
        <w:rPr>
          <w:rFonts w:ascii="仿宋_GB2312" w:eastAsia="仿宋_GB2312" w:hint="eastAsia"/>
          <w:sz w:val="32"/>
          <w:szCs w:val="32"/>
        </w:rPr>
        <w:t>、</w:t>
      </w:r>
      <w:r w:rsidR="0049739A" w:rsidRPr="0049739A">
        <w:rPr>
          <w:rFonts w:ascii="仿宋_GB2312" w:eastAsia="仿宋_GB2312" w:hint="eastAsia"/>
          <w:sz w:val="32"/>
          <w:szCs w:val="32"/>
        </w:rPr>
        <w:t>深入推进政策公开与解读回应</w:t>
      </w:r>
      <w:r w:rsidR="0049739A">
        <w:rPr>
          <w:rFonts w:ascii="仿宋_GB2312" w:eastAsia="仿宋_GB2312" w:hint="eastAsia"/>
          <w:sz w:val="32"/>
          <w:szCs w:val="32"/>
        </w:rPr>
        <w:t>等6方面16项任务。</w:t>
      </w:r>
      <w:r w:rsidR="00156908" w:rsidRPr="00156908">
        <w:rPr>
          <w:rFonts w:ascii="仿宋_GB2312" w:eastAsia="仿宋_GB2312" w:hint="eastAsia"/>
          <w:sz w:val="32"/>
          <w:szCs w:val="32"/>
        </w:rPr>
        <w:t>省政府和各市政府共制发政府规章</w:t>
      </w:r>
      <w:r w:rsidR="00946C4F" w:rsidRPr="00946C4F">
        <w:rPr>
          <w:rFonts w:ascii="仿宋_GB2312" w:eastAsia="仿宋_GB2312" w:hint="eastAsia"/>
          <w:sz w:val="32"/>
          <w:szCs w:val="32"/>
        </w:rPr>
        <w:t>27</w:t>
      </w:r>
      <w:r w:rsidR="00156908" w:rsidRPr="00156908">
        <w:rPr>
          <w:rFonts w:ascii="仿宋_GB2312" w:eastAsia="仿宋_GB2312" w:hint="eastAsia"/>
          <w:sz w:val="32"/>
          <w:szCs w:val="32"/>
        </w:rPr>
        <w:t>件，</w:t>
      </w:r>
      <w:r w:rsidR="00156908">
        <w:rPr>
          <w:rFonts w:ascii="仿宋_GB2312" w:eastAsia="仿宋_GB2312" w:hint="eastAsia"/>
          <w:sz w:val="32"/>
          <w:szCs w:val="32"/>
        </w:rPr>
        <w:t>各级政府</w:t>
      </w:r>
      <w:r w:rsidR="007F12E8">
        <w:rPr>
          <w:rFonts w:ascii="仿宋_GB2312" w:eastAsia="仿宋_GB2312" w:hint="eastAsia"/>
          <w:sz w:val="32"/>
          <w:szCs w:val="32"/>
        </w:rPr>
        <w:t>及部门</w:t>
      </w:r>
      <w:r w:rsidR="00156908">
        <w:rPr>
          <w:rFonts w:ascii="仿宋_GB2312" w:eastAsia="仿宋_GB2312" w:hint="eastAsia"/>
          <w:sz w:val="32"/>
          <w:szCs w:val="32"/>
        </w:rPr>
        <w:t>共制发行政规范性文件</w:t>
      </w:r>
      <w:r w:rsidR="00946C4F" w:rsidRPr="00946C4F">
        <w:rPr>
          <w:rFonts w:ascii="仿宋_GB2312" w:eastAsia="仿宋_GB2312" w:hint="eastAsia"/>
          <w:sz w:val="32"/>
          <w:szCs w:val="32"/>
        </w:rPr>
        <w:t>974</w:t>
      </w:r>
      <w:r w:rsidR="00156908" w:rsidRPr="00156908">
        <w:rPr>
          <w:rFonts w:ascii="仿宋_GB2312" w:eastAsia="仿宋_GB2312" w:hint="eastAsia"/>
          <w:sz w:val="32"/>
          <w:szCs w:val="32"/>
        </w:rPr>
        <w:t>件。印发《全省主动公开事项目录编制工作方案》，分层级分领域分阶段部署安排主动公开事项目录编制工作，</w:t>
      </w:r>
      <w:r w:rsidR="00156908">
        <w:rPr>
          <w:rFonts w:ascii="仿宋_GB2312" w:eastAsia="仿宋_GB2312" w:hint="eastAsia"/>
          <w:sz w:val="32"/>
          <w:szCs w:val="32"/>
        </w:rPr>
        <w:t>省政府部门、单位</w:t>
      </w:r>
      <w:r w:rsidR="00156908" w:rsidRPr="00156908">
        <w:rPr>
          <w:rFonts w:ascii="仿宋_GB2312" w:eastAsia="仿宋_GB2312" w:hint="eastAsia"/>
          <w:sz w:val="32"/>
          <w:szCs w:val="32"/>
        </w:rPr>
        <w:t>同步编制本系统的主动公开事项目录指引，</w:t>
      </w:r>
      <w:r w:rsidR="00BC1D25">
        <w:rPr>
          <w:rFonts w:ascii="仿宋_GB2312" w:eastAsia="仿宋_GB2312" w:hint="eastAsia"/>
          <w:sz w:val="32"/>
          <w:szCs w:val="32"/>
        </w:rPr>
        <w:t>截至2024年底</w:t>
      </w:r>
      <w:r w:rsidR="00096FF6">
        <w:rPr>
          <w:rFonts w:ascii="仿宋_GB2312" w:eastAsia="仿宋_GB2312" w:hint="eastAsia"/>
          <w:sz w:val="32"/>
          <w:szCs w:val="32"/>
        </w:rPr>
        <w:t>，</w:t>
      </w:r>
      <w:r w:rsidR="00156908">
        <w:rPr>
          <w:rFonts w:ascii="仿宋_GB2312" w:eastAsia="仿宋_GB2312" w:hint="eastAsia"/>
          <w:sz w:val="32"/>
          <w:szCs w:val="32"/>
        </w:rPr>
        <w:t>县级以上政府及部门均已完成主动公开事项目录的编制工作。</w:t>
      </w:r>
      <w:r w:rsidR="007577F6" w:rsidRPr="007577F6">
        <w:rPr>
          <w:rFonts w:ascii="仿宋_GB2312" w:eastAsia="仿宋_GB2312" w:hint="eastAsia"/>
          <w:sz w:val="32"/>
          <w:szCs w:val="32"/>
        </w:rPr>
        <w:t>梳理省市县乡村五级“7+1”类政务服务事项底数5100余项</w:t>
      </w:r>
      <w:r w:rsidR="007577F6">
        <w:rPr>
          <w:rFonts w:ascii="仿宋_GB2312" w:eastAsia="仿宋_GB2312" w:hint="eastAsia"/>
          <w:sz w:val="32"/>
          <w:szCs w:val="32"/>
        </w:rPr>
        <w:t>，</w:t>
      </w:r>
      <w:r w:rsidR="007577F6" w:rsidRPr="007577F6">
        <w:rPr>
          <w:rFonts w:ascii="仿宋_GB2312" w:eastAsia="仿宋_GB2312" w:hint="eastAsia"/>
          <w:sz w:val="32"/>
          <w:szCs w:val="32"/>
        </w:rPr>
        <w:t>全省政务服务事项网上可办率达90%以上。</w:t>
      </w:r>
      <w:r w:rsidR="00B7246E" w:rsidRPr="00B7246E">
        <w:rPr>
          <w:rFonts w:ascii="仿宋_GB2312" w:eastAsia="仿宋_GB2312" w:hint="eastAsia"/>
          <w:sz w:val="32"/>
          <w:szCs w:val="32"/>
        </w:rPr>
        <w:t>强化政策集成供给，</w:t>
      </w:r>
      <w:r w:rsidR="00B7246E">
        <w:rPr>
          <w:rFonts w:ascii="仿宋_GB2312" w:eastAsia="仿宋_GB2312" w:hint="eastAsia"/>
          <w:sz w:val="32"/>
          <w:szCs w:val="32"/>
        </w:rPr>
        <w:t>发布推送</w:t>
      </w:r>
      <w:r w:rsidR="00B7246E" w:rsidRPr="00B7246E">
        <w:rPr>
          <w:rFonts w:ascii="仿宋_GB2312" w:eastAsia="仿宋_GB2312" w:hint="eastAsia"/>
          <w:sz w:val="32"/>
          <w:szCs w:val="32"/>
        </w:rPr>
        <w:t>“促进经济巩固向好、加快绿色低碳高质量发展”系列政策包。</w:t>
      </w:r>
      <w:r w:rsidR="00B7246E">
        <w:rPr>
          <w:rFonts w:ascii="仿宋_GB2312" w:eastAsia="仿宋_GB2312" w:hint="eastAsia"/>
          <w:sz w:val="32"/>
          <w:szCs w:val="32"/>
        </w:rPr>
        <w:t>围绕稳就业促增收、</w:t>
      </w:r>
      <w:r w:rsidR="00B7246E" w:rsidRPr="00B7246E">
        <w:rPr>
          <w:rFonts w:ascii="仿宋_GB2312" w:eastAsia="仿宋_GB2312" w:hint="eastAsia"/>
          <w:sz w:val="32"/>
          <w:szCs w:val="32"/>
        </w:rPr>
        <w:t>大规模设备更新</w:t>
      </w:r>
      <w:r w:rsidR="00B7246E">
        <w:rPr>
          <w:rFonts w:ascii="仿宋_GB2312" w:eastAsia="仿宋_GB2312" w:hint="eastAsia"/>
          <w:sz w:val="32"/>
          <w:szCs w:val="32"/>
        </w:rPr>
        <w:t>、</w:t>
      </w:r>
      <w:r w:rsidR="00B7246E" w:rsidRPr="00B7246E">
        <w:rPr>
          <w:rFonts w:ascii="仿宋_GB2312" w:eastAsia="仿宋_GB2312" w:hint="eastAsia"/>
          <w:sz w:val="32"/>
          <w:szCs w:val="32"/>
        </w:rPr>
        <w:t>消费品以旧换新</w:t>
      </w:r>
      <w:r w:rsidR="00B7246E">
        <w:rPr>
          <w:rFonts w:ascii="仿宋_GB2312" w:eastAsia="仿宋_GB2312" w:hint="eastAsia"/>
          <w:sz w:val="32"/>
          <w:szCs w:val="32"/>
        </w:rPr>
        <w:t>、卫生健康、养老服务、社会保障等领域，主动公开相关政策措施。广泛</w:t>
      </w:r>
      <w:r w:rsidR="0049739A" w:rsidRPr="0049739A">
        <w:rPr>
          <w:rFonts w:ascii="仿宋_GB2312" w:eastAsia="仿宋_GB2312" w:hint="eastAsia"/>
          <w:sz w:val="32"/>
          <w:szCs w:val="32"/>
        </w:rPr>
        <w:t>征集各级</w:t>
      </w:r>
      <w:r w:rsidR="003B0D29">
        <w:rPr>
          <w:rFonts w:ascii="仿宋_GB2312" w:eastAsia="仿宋_GB2312" w:hint="eastAsia"/>
          <w:sz w:val="32"/>
          <w:szCs w:val="32"/>
        </w:rPr>
        <w:t>、</w:t>
      </w:r>
      <w:r w:rsidR="0049739A" w:rsidRPr="0049739A">
        <w:rPr>
          <w:rFonts w:ascii="仿宋_GB2312" w:eastAsia="仿宋_GB2312" w:hint="eastAsia"/>
          <w:sz w:val="32"/>
          <w:szCs w:val="32"/>
        </w:rPr>
        <w:t>各部门政务公开工作实践中涌现出的政策解读、依申请公开等典型案例，“政务公开看山东”微信公众号共发布典型</w:t>
      </w:r>
      <w:r w:rsidR="003B0D29" w:rsidRPr="00B7246E">
        <w:rPr>
          <w:rFonts w:ascii="仿宋_GB2312" w:eastAsia="仿宋_GB2312" w:hint="eastAsia"/>
          <w:sz w:val="32"/>
          <w:szCs w:val="32"/>
        </w:rPr>
        <w:t>案例</w:t>
      </w:r>
      <w:r w:rsidR="0049739A" w:rsidRPr="0049739A">
        <w:rPr>
          <w:rFonts w:ascii="仿宋_GB2312" w:eastAsia="仿宋_GB2312" w:hint="eastAsia"/>
          <w:sz w:val="32"/>
          <w:szCs w:val="32"/>
        </w:rPr>
        <w:t>及重要资讯</w:t>
      </w:r>
      <w:r w:rsidR="00B7246E" w:rsidRPr="00B7246E">
        <w:rPr>
          <w:rFonts w:ascii="仿宋_GB2312" w:eastAsia="仿宋_GB2312" w:hint="eastAsia"/>
          <w:sz w:val="32"/>
          <w:szCs w:val="32"/>
        </w:rPr>
        <w:t>202篇，政策解读案例185篇，依申请公开典型</w:t>
      </w:r>
      <w:r w:rsidR="00096FF6">
        <w:rPr>
          <w:rFonts w:ascii="仿宋_GB2312" w:eastAsia="仿宋_GB2312" w:hint="eastAsia"/>
          <w:sz w:val="32"/>
          <w:szCs w:val="32"/>
        </w:rPr>
        <w:t>案例</w:t>
      </w:r>
      <w:r w:rsidR="00B7246E" w:rsidRPr="00B7246E">
        <w:rPr>
          <w:rFonts w:ascii="仿宋_GB2312" w:eastAsia="仿宋_GB2312" w:hint="eastAsia"/>
          <w:sz w:val="32"/>
          <w:szCs w:val="32"/>
        </w:rPr>
        <w:t>18篇。</w:t>
      </w:r>
    </w:p>
    <w:p w14:paraId="220AB97F" w14:textId="0B283EA7" w:rsidR="00E81302" w:rsidRPr="007F12E8" w:rsidRDefault="00FC6298" w:rsidP="00FC6298">
      <w:pPr>
        <w:pStyle w:val="2"/>
        <w:spacing w:before="0" w:after="0" w:line="600" w:lineRule="exact"/>
        <w:ind w:firstLineChars="200" w:firstLine="643"/>
        <w:rPr>
          <w:rFonts w:ascii="楷体_GB2312" w:eastAsia="楷体_GB2312" w:hint="eastAsia"/>
        </w:rPr>
      </w:pPr>
      <w:r w:rsidRPr="007F12E8">
        <w:rPr>
          <w:rFonts w:ascii="楷体_GB2312" w:eastAsia="楷体_GB2312" w:hint="eastAsia"/>
        </w:rPr>
        <w:t>（二）</w:t>
      </w:r>
      <w:r w:rsidR="00E81302" w:rsidRPr="007F12E8">
        <w:rPr>
          <w:rFonts w:ascii="楷体_GB2312" w:eastAsia="楷体_GB2312" w:hint="eastAsia"/>
        </w:rPr>
        <w:t>依申请公开</w:t>
      </w:r>
    </w:p>
    <w:p w14:paraId="6587C7CB" w14:textId="37037173" w:rsidR="00B7246E" w:rsidRDefault="009E5633" w:rsidP="009F44B1">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2024年，</w:t>
      </w:r>
      <w:r w:rsidR="00C342FF" w:rsidRPr="00C342FF">
        <w:rPr>
          <w:rFonts w:ascii="仿宋_GB2312" w:eastAsia="仿宋_GB2312" w:hint="eastAsia"/>
          <w:sz w:val="32"/>
          <w:szCs w:val="32"/>
        </w:rPr>
        <w:t>全省</w:t>
      </w:r>
      <w:r w:rsidR="006A6170">
        <w:rPr>
          <w:rFonts w:ascii="仿宋_GB2312" w:eastAsia="仿宋_GB2312" w:hint="eastAsia"/>
          <w:sz w:val="32"/>
          <w:szCs w:val="32"/>
        </w:rPr>
        <w:t>上下深入</w:t>
      </w:r>
      <w:r w:rsidR="00C342FF" w:rsidRPr="00C342FF">
        <w:rPr>
          <w:rFonts w:ascii="仿宋_GB2312" w:eastAsia="仿宋_GB2312" w:hint="eastAsia"/>
          <w:sz w:val="32"/>
          <w:szCs w:val="32"/>
        </w:rPr>
        <w:t>开展“依申请公开质效提升年”活动，</w:t>
      </w:r>
      <w:r w:rsidR="006A6170">
        <w:rPr>
          <w:rFonts w:ascii="仿宋_GB2312" w:eastAsia="仿宋_GB2312" w:hint="eastAsia"/>
          <w:sz w:val="32"/>
          <w:szCs w:val="32"/>
        </w:rPr>
        <w:t>强化温情服务，</w:t>
      </w:r>
      <w:r w:rsidR="00DB4A5E" w:rsidRPr="006A6170">
        <w:rPr>
          <w:rFonts w:ascii="仿宋_GB2312" w:eastAsia="仿宋_GB2312" w:hint="eastAsia"/>
          <w:sz w:val="32"/>
          <w:szCs w:val="32"/>
        </w:rPr>
        <w:t>注重与申请人对接沟通，</w:t>
      </w:r>
      <w:r w:rsidR="006A6170">
        <w:rPr>
          <w:rFonts w:ascii="仿宋_GB2312" w:eastAsia="仿宋_GB2312" w:hint="eastAsia"/>
          <w:sz w:val="32"/>
          <w:szCs w:val="32"/>
        </w:rPr>
        <w:t>持续规范依申请公开办</w:t>
      </w:r>
      <w:r w:rsidR="006A6170">
        <w:rPr>
          <w:rFonts w:ascii="仿宋_GB2312" w:eastAsia="仿宋_GB2312" w:hint="eastAsia"/>
          <w:sz w:val="32"/>
          <w:szCs w:val="32"/>
        </w:rPr>
        <w:lastRenderedPageBreak/>
        <w:t>理流程</w:t>
      </w:r>
      <w:r w:rsidR="00DB4A5E">
        <w:rPr>
          <w:rFonts w:ascii="仿宋_GB2312" w:eastAsia="仿宋_GB2312" w:hint="eastAsia"/>
          <w:sz w:val="32"/>
          <w:szCs w:val="32"/>
        </w:rPr>
        <w:t>，</w:t>
      </w:r>
      <w:r w:rsidR="006A6170">
        <w:rPr>
          <w:rFonts w:ascii="仿宋_GB2312" w:eastAsia="仿宋_GB2312" w:hint="eastAsia"/>
          <w:sz w:val="32"/>
          <w:szCs w:val="32"/>
        </w:rPr>
        <w:t>推动申请人诉求得到实质性解决。</w:t>
      </w:r>
      <w:r w:rsidR="009F44B1" w:rsidRPr="009F44B1">
        <w:rPr>
          <w:rFonts w:ascii="仿宋_GB2312" w:eastAsia="仿宋_GB2312" w:hint="eastAsia"/>
          <w:sz w:val="32"/>
          <w:szCs w:val="32"/>
        </w:rPr>
        <w:t>对于急难愁盼的信息公开申请，简化办理流程，缩短审核</w:t>
      </w:r>
      <w:r w:rsidR="009F44B1">
        <w:rPr>
          <w:rFonts w:ascii="仿宋_GB2312" w:eastAsia="仿宋_GB2312" w:hint="eastAsia"/>
          <w:sz w:val="32"/>
          <w:szCs w:val="32"/>
        </w:rPr>
        <w:t>、</w:t>
      </w:r>
      <w:r w:rsidR="009F44B1" w:rsidRPr="009F44B1">
        <w:rPr>
          <w:rFonts w:ascii="仿宋_GB2312" w:eastAsia="仿宋_GB2312" w:hint="eastAsia"/>
          <w:sz w:val="32"/>
          <w:szCs w:val="32"/>
        </w:rPr>
        <w:t>答复期限</w:t>
      </w:r>
      <w:r w:rsidR="009F44B1">
        <w:rPr>
          <w:rFonts w:ascii="仿宋_GB2312" w:eastAsia="仿宋_GB2312" w:hint="eastAsia"/>
          <w:sz w:val="32"/>
          <w:szCs w:val="32"/>
        </w:rPr>
        <w:t>，充分体现服务“温度”。</w:t>
      </w:r>
      <w:r w:rsidR="006A6170">
        <w:rPr>
          <w:rFonts w:ascii="仿宋_GB2312" w:eastAsia="仿宋_GB2312" w:hint="eastAsia"/>
          <w:sz w:val="32"/>
          <w:szCs w:val="32"/>
        </w:rPr>
        <w:t>创新采用</w:t>
      </w:r>
      <w:r w:rsidR="006A6170" w:rsidRPr="006A6170">
        <w:rPr>
          <w:rFonts w:ascii="仿宋_GB2312" w:eastAsia="仿宋_GB2312" w:hint="eastAsia"/>
          <w:sz w:val="32"/>
          <w:szCs w:val="32"/>
        </w:rPr>
        <w:t>“网站链接+二维码”的告知模式</w:t>
      </w:r>
      <w:r w:rsidR="006A6170">
        <w:rPr>
          <w:rFonts w:ascii="仿宋_GB2312" w:eastAsia="仿宋_GB2312" w:hint="eastAsia"/>
          <w:sz w:val="32"/>
          <w:szCs w:val="32"/>
        </w:rPr>
        <w:t>，并在告知书中增加咨询电话，极大方便申请人获取相关信息</w:t>
      </w:r>
      <w:r w:rsidR="00C342FF" w:rsidRPr="00C342FF">
        <w:rPr>
          <w:rFonts w:ascii="仿宋_GB2312" w:eastAsia="仿宋_GB2312" w:hint="eastAsia"/>
          <w:sz w:val="32"/>
          <w:szCs w:val="32"/>
        </w:rPr>
        <w:t>。积极打造全省依申请公开一体化管理平台，实现省级依申请公开数据联通。全年共受理政府信息公开申请59129件，同比增长10.05%，上年度结转办理1464件。因政府信息公开引发的行政复议案件3163件，行政诉讼案件1201件。《学习时报》刊发《坚持以人民为中心扎实推进依申请公开工作》，宣传推广我省依申请公开经验做法。</w:t>
      </w:r>
    </w:p>
    <w:p w14:paraId="5C5D56C3" w14:textId="1283C243" w:rsidR="006B30DF" w:rsidRDefault="002F7A68" w:rsidP="002F7A68">
      <w:pPr>
        <w:rPr>
          <w:rFonts w:ascii="仿宋_GB2312" w:eastAsia="仿宋_GB2312" w:hint="eastAsia"/>
          <w:sz w:val="32"/>
          <w:szCs w:val="32"/>
        </w:rPr>
      </w:pPr>
      <w:r w:rsidRPr="002F7A68">
        <w:rPr>
          <w:noProof/>
        </w:rPr>
        <w:drawing>
          <wp:inline distT="0" distB="0" distL="0" distR="0" wp14:anchorId="63C04C0C" wp14:editId="0EB4B833">
            <wp:extent cx="5615940" cy="3243580"/>
            <wp:effectExtent l="0" t="0" r="3810" b="0"/>
            <wp:docPr id="7" name="图片 6">
              <a:extLst xmlns:a="http://schemas.openxmlformats.org/drawingml/2006/main">
                <a:ext uri="{FF2B5EF4-FFF2-40B4-BE49-F238E27FC236}">
                  <a16:creationId xmlns:a16="http://schemas.microsoft.com/office/drawing/2014/main" id="{F580887D-A331-A797-C773-2A095CD506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a:extLst>
                        <a:ext uri="{FF2B5EF4-FFF2-40B4-BE49-F238E27FC236}">
                          <a16:creationId xmlns:a16="http://schemas.microsoft.com/office/drawing/2014/main" id="{F580887D-A331-A797-C773-2A095CD5067C}"/>
                        </a:ext>
                      </a:extLst>
                    </pic:cNvPr>
                    <pic:cNvPicPr>
                      <a:picLocks noChangeAspect="1"/>
                    </pic:cNvPicPr>
                  </pic:nvPicPr>
                  <pic:blipFill>
                    <a:blip r:embed="rId6"/>
                    <a:stretch>
                      <a:fillRect/>
                    </a:stretch>
                  </pic:blipFill>
                  <pic:spPr>
                    <a:xfrm>
                      <a:off x="0" y="0"/>
                      <a:ext cx="5615940" cy="3243580"/>
                    </a:xfrm>
                    <a:prstGeom prst="rect">
                      <a:avLst/>
                    </a:prstGeom>
                  </pic:spPr>
                </pic:pic>
              </a:graphicData>
            </a:graphic>
          </wp:inline>
        </w:drawing>
      </w:r>
    </w:p>
    <w:p w14:paraId="34631D60" w14:textId="4ED806B1" w:rsidR="002F7A68" w:rsidRPr="003B25AA" w:rsidRDefault="002F7A68" w:rsidP="003B25AA">
      <w:pPr>
        <w:jc w:val="center"/>
        <w:rPr>
          <w:rFonts w:ascii="仿宋_GB2312" w:eastAsia="仿宋_GB2312" w:hint="eastAsia"/>
          <w:sz w:val="28"/>
          <w:szCs w:val="28"/>
        </w:rPr>
      </w:pPr>
      <w:r w:rsidRPr="003B25AA">
        <w:rPr>
          <w:rFonts w:ascii="仿宋_GB2312" w:eastAsia="仿宋_GB2312" w:hint="eastAsia"/>
          <w:b/>
          <w:bCs/>
          <w:sz w:val="28"/>
          <w:szCs w:val="28"/>
        </w:rPr>
        <w:t>图1</w:t>
      </w:r>
      <w:r w:rsidRPr="003B25AA">
        <w:rPr>
          <w:rFonts w:ascii="仿宋_GB2312" w:eastAsia="仿宋_GB2312" w:hint="eastAsia"/>
          <w:sz w:val="28"/>
          <w:szCs w:val="28"/>
        </w:rPr>
        <w:t xml:space="preserve"> 近年全省各级政府和县级以上政府部门</w:t>
      </w:r>
      <w:r w:rsidR="003B25AA" w:rsidRPr="003B25AA">
        <w:rPr>
          <w:rFonts w:ascii="仿宋_GB2312" w:eastAsia="仿宋_GB2312" w:hint="eastAsia"/>
          <w:sz w:val="28"/>
          <w:szCs w:val="28"/>
        </w:rPr>
        <w:t>受理政府信息公开申请数量</w:t>
      </w:r>
    </w:p>
    <w:p w14:paraId="53BEC865" w14:textId="4DC1451E" w:rsidR="006B30DF" w:rsidRDefault="006B30DF" w:rsidP="006B30DF">
      <w:pPr>
        <w:jc w:val="center"/>
        <w:rPr>
          <w:rFonts w:ascii="仿宋_GB2312" w:eastAsia="仿宋_GB2312" w:hint="eastAsia"/>
          <w:sz w:val="32"/>
          <w:szCs w:val="32"/>
        </w:rPr>
      </w:pPr>
      <w:r w:rsidRPr="006B30DF">
        <w:rPr>
          <w:noProof/>
        </w:rPr>
        <w:lastRenderedPageBreak/>
        <w:drawing>
          <wp:inline distT="0" distB="0" distL="0" distR="0" wp14:anchorId="0A856C83" wp14:editId="5F472B10">
            <wp:extent cx="5615940" cy="5424805"/>
            <wp:effectExtent l="0" t="0" r="0" b="0"/>
            <wp:docPr id="5" name="图片 4">
              <a:extLst xmlns:a="http://schemas.openxmlformats.org/drawingml/2006/main">
                <a:ext uri="{FF2B5EF4-FFF2-40B4-BE49-F238E27FC236}">
                  <a16:creationId xmlns:a16="http://schemas.microsoft.com/office/drawing/2014/main" id="{0E499139-E89D-7B4C-2245-19A72E9A99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a:extLst>
                        <a:ext uri="{FF2B5EF4-FFF2-40B4-BE49-F238E27FC236}">
                          <a16:creationId xmlns:a16="http://schemas.microsoft.com/office/drawing/2014/main" id="{0E499139-E89D-7B4C-2245-19A72E9A9957}"/>
                        </a:ext>
                      </a:extLst>
                    </pic:cNvPr>
                    <pic:cNvPicPr>
                      <a:picLocks noChangeAspect="1"/>
                    </pic:cNvPicPr>
                  </pic:nvPicPr>
                  <pic:blipFill>
                    <a:blip r:embed="rId7"/>
                    <a:stretch>
                      <a:fillRect/>
                    </a:stretch>
                  </pic:blipFill>
                  <pic:spPr>
                    <a:xfrm>
                      <a:off x="0" y="0"/>
                      <a:ext cx="5615940" cy="5424805"/>
                    </a:xfrm>
                    <a:prstGeom prst="rect">
                      <a:avLst/>
                    </a:prstGeom>
                  </pic:spPr>
                </pic:pic>
              </a:graphicData>
            </a:graphic>
          </wp:inline>
        </w:drawing>
      </w:r>
    </w:p>
    <w:p w14:paraId="3B49B92E" w14:textId="3D5AF41A" w:rsidR="003B25AA" w:rsidRPr="003B25AA" w:rsidRDefault="003B25AA" w:rsidP="003B25AA">
      <w:pPr>
        <w:jc w:val="center"/>
        <w:rPr>
          <w:rFonts w:ascii="仿宋_GB2312" w:eastAsia="仿宋_GB2312" w:hint="eastAsia"/>
          <w:w w:val="90"/>
          <w:sz w:val="28"/>
          <w:szCs w:val="28"/>
        </w:rPr>
      </w:pPr>
      <w:r w:rsidRPr="003B25AA">
        <w:rPr>
          <w:rFonts w:ascii="仿宋_GB2312" w:eastAsia="仿宋_GB2312" w:hint="eastAsia"/>
          <w:b/>
          <w:bCs/>
          <w:w w:val="90"/>
          <w:sz w:val="28"/>
          <w:szCs w:val="28"/>
        </w:rPr>
        <w:t>图</w:t>
      </w:r>
      <w:r>
        <w:rPr>
          <w:rFonts w:ascii="仿宋_GB2312" w:eastAsia="仿宋_GB2312" w:hint="eastAsia"/>
          <w:b/>
          <w:bCs/>
          <w:w w:val="90"/>
          <w:sz w:val="28"/>
          <w:szCs w:val="28"/>
        </w:rPr>
        <w:t>2</w:t>
      </w:r>
      <w:r w:rsidRPr="003B25AA">
        <w:rPr>
          <w:rFonts w:ascii="仿宋_GB2312" w:eastAsia="仿宋_GB2312" w:hint="eastAsia"/>
          <w:w w:val="90"/>
          <w:sz w:val="28"/>
          <w:szCs w:val="28"/>
        </w:rPr>
        <w:t xml:space="preserve"> 2024年全省各级政府和县级以上政府部门政府信息公开申请办理结果</w:t>
      </w:r>
    </w:p>
    <w:p w14:paraId="1D7FA8DC" w14:textId="5C7C24CA" w:rsidR="00E81302" w:rsidRPr="007F12E8" w:rsidRDefault="00FC6298" w:rsidP="00FC6298">
      <w:pPr>
        <w:pStyle w:val="2"/>
        <w:spacing w:before="0" w:after="0" w:line="600" w:lineRule="exact"/>
        <w:ind w:firstLineChars="200" w:firstLine="643"/>
        <w:rPr>
          <w:rFonts w:ascii="楷体_GB2312" w:eastAsia="楷体_GB2312" w:hint="eastAsia"/>
        </w:rPr>
      </w:pPr>
      <w:r w:rsidRPr="007F12E8">
        <w:rPr>
          <w:rFonts w:ascii="楷体_GB2312" w:eastAsia="楷体_GB2312" w:hint="eastAsia"/>
        </w:rPr>
        <w:t>（三）</w:t>
      </w:r>
      <w:r w:rsidR="00E81302" w:rsidRPr="007F12E8">
        <w:rPr>
          <w:rFonts w:ascii="楷体_GB2312" w:eastAsia="楷体_GB2312" w:hint="eastAsia"/>
        </w:rPr>
        <w:t>政府信息管理</w:t>
      </w:r>
    </w:p>
    <w:p w14:paraId="606759E1" w14:textId="15AC8041" w:rsidR="00E81302" w:rsidRPr="007F12E8" w:rsidRDefault="007F12E8" w:rsidP="007F12E8">
      <w:pPr>
        <w:spacing w:line="600" w:lineRule="exact"/>
        <w:ind w:firstLineChars="200" w:firstLine="640"/>
        <w:rPr>
          <w:rFonts w:ascii="仿宋_GB2312" w:eastAsia="仿宋_GB2312" w:hint="eastAsia"/>
          <w:sz w:val="32"/>
          <w:szCs w:val="32"/>
        </w:rPr>
      </w:pPr>
      <w:r w:rsidRPr="007F12E8">
        <w:rPr>
          <w:rFonts w:ascii="仿宋_GB2312" w:eastAsia="仿宋_GB2312" w:hint="eastAsia"/>
          <w:sz w:val="32"/>
          <w:szCs w:val="32"/>
        </w:rPr>
        <w:t>推动山东省政策文件库跨层级、跨地域、跨部门共享开放应用，为省人大“法规库”和“鲁惠通”政策兑现平台提供有力数据支撑。</w:t>
      </w:r>
      <w:r w:rsidR="00F60868" w:rsidRPr="00F60868">
        <w:rPr>
          <w:rFonts w:ascii="仿宋_GB2312" w:eastAsia="仿宋_GB2312" w:hint="eastAsia"/>
          <w:sz w:val="32"/>
          <w:szCs w:val="32"/>
        </w:rPr>
        <w:t>山东省政策文件库实现PC端、移动端等适配展示，开发上线政府规章历史沿革查看功能。</w:t>
      </w:r>
      <w:r w:rsidR="00DF7E58" w:rsidRPr="007F12E8">
        <w:rPr>
          <w:rFonts w:ascii="仿宋_GB2312" w:eastAsia="仿宋_GB2312" w:hint="eastAsia"/>
          <w:sz w:val="32"/>
          <w:szCs w:val="32"/>
        </w:rPr>
        <w:t>截至2024年底，已入库政</w:t>
      </w:r>
      <w:r w:rsidR="00DF7E58" w:rsidRPr="007F12E8">
        <w:rPr>
          <w:rFonts w:ascii="仿宋_GB2312" w:eastAsia="仿宋_GB2312" w:hint="eastAsia"/>
          <w:sz w:val="32"/>
          <w:szCs w:val="32"/>
        </w:rPr>
        <w:lastRenderedPageBreak/>
        <w:t>策文件总数达</w:t>
      </w:r>
      <w:r w:rsidR="00A364D2" w:rsidRPr="007F12E8">
        <w:rPr>
          <w:rFonts w:ascii="仿宋_GB2312" w:eastAsia="仿宋_GB2312" w:hint="eastAsia"/>
          <w:sz w:val="32"/>
          <w:szCs w:val="32"/>
        </w:rPr>
        <w:t>11</w:t>
      </w:r>
      <w:r w:rsidR="00DF7E58" w:rsidRPr="007F12E8">
        <w:rPr>
          <w:rFonts w:ascii="仿宋_GB2312" w:eastAsia="仿宋_GB2312" w:hint="eastAsia"/>
          <w:sz w:val="32"/>
          <w:szCs w:val="32"/>
        </w:rPr>
        <w:t>万余条，为公民、法人和其他组织提供政策访问服务</w:t>
      </w:r>
      <w:r w:rsidR="007C6162" w:rsidRPr="007F12E8">
        <w:rPr>
          <w:rFonts w:ascii="仿宋_GB2312" w:eastAsia="仿宋_GB2312" w:hint="eastAsia"/>
          <w:sz w:val="32"/>
          <w:szCs w:val="32"/>
        </w:rPr>
        <w:t>2</w:t>
      </w:r>
      <w:r w:rsidR="00AE3D1E" w:rsidRPr="007F12E8">
        <w:rPr>
          <w:rFonts w:ascii="仿宋_GB2312" w:eastAsia="仿宋_GB2312" w:hint="eastAsia"/>
          <w:sz w:val="32"/>
          <w:szCs w:val="32"/>
        </w:rPr>
        <w:t>5</w:t>
      </w:r>
      <w:r w:rsidR="007C6162" w:rsidRPr="007F12E8">
        <w:rPr>
          <w:rFonts w:ascii="仿宋_GB2312" w:eastAsia="仿宋_GB2312" w:hint="eastAsia"/>
          <w:sz w:val="32"/>
          <w:szCs w:val="32"/>
        </w:rPr>
        <w:t>00</w:t>
      </w:r>
      <w:r w:rsidR="00DF7E58" w:rsidRPr="007F12E8">
        <w:rPr>
          <w:rFonts w:ascii="仿宋_GB2312" w:eastAsia="仿宋_GB2312" w:hint="eastAsia"/>
          <w:sz w:val="32"/>
          <w:szCs w:val="32"/>
        </w:rPr>
        <w:t>万余次。</w:t>
      </w:r>
      <w:r w:rsidRPr="007F12E8">
        <w:rPr>
          <w:rFonts w:ascii="仿宋_GB2312" w:eastAsia="仿宋_GB2312" w:hint="eastAsia"/>
          <w:sz w:val="32"/>
          <w:szCs w:val="32"/>
        </w:rPr>
        <w:t>有序</w:t>
      </w:r>
      <w:r w:rsidR="00B83AFC" w:rsidRPr="007F12E8">
        <w:rPr>
          <w:rFonts w:ascii="仿宋_GB2312" w:eastAsia="仿宋_GB2312" w:hint="eastAsia"/>
          <w:sz w:val="32"/>
          <w:szCs w:val="32"/>
        </w:rPr>
        <w:t>开展政府规章、行政规范性文件的清理，</w:t>
      </w:r>
      <w:r w:rsidR="009F561C">
        <w:rPr>
          <w:rFonts w:ascii="仿宋_GB2312" w:eastAsia="仿宋_GB2312" w:hint="eastAsia"/>
          <w:sz w:val="32"/>
          <w:szCs w:val="32"/>
        </w:rPr>
        <w:t>2024</w:t>
      </w:r>
      <w:r w:rsidR="00B83AFC" w:rsidRPr="007F12E8">
        <w:rPr>
          <w:rFonts w:ascii="仿宋_GB2312" w:eastAsia="仿宋_GB2312" w:hint="eastAsia"/>
          <w:sz w:val="32"/>
          <w:szCs w:val="32"/>
        </w:rPr>
        <w:t>年度共废止省政府</w:t>
      </w:r>
      <w:r w:rsidRPr="007F12E8">
        <w:rPr>
          <w:rFonts w:ascii="仿宋_GB2312" w:eastAsia="仿宋_GB2312" w:hint="eastAsia"/>
          <w:sz w:val="32"/>
          <w:szCs w:val="32"/>
        </w:rPr>
        <w:t>和各市政府</w:t>
      </w:r>
      <w:r w:rsidR="00B83AFC" w:rsidRPr="007F12E8">
        <w:rPr>
          <w:rFonts w:ascii="仿宋_GB2312" w:eastAsia="仿宋_GB2312" w:hint="eastAsia"/>
          <w:sz w:val="32"/>
          <w:szCs w:val="32"/>
        </w:rPr>
        <w:t>规章</w:t>
      </w:r>
      <w:r w:rsidR="00540304" w:rsidRPr="00540304">
        <w:rPr>
          <w:rFonts w:ascii="仿宋_GB2312" w:eastAsia="仿宋_GB2312" w:hint="eastAsia"/>
          <w:sz w:val="32"/>
          <w:szCs w:val="32"/>
        </w:rPr>
        <w:t>14</w:t>
      </w:r>
      <w:r w:rsidR="00B83AFC" w:rsidRPr="007F12E8">
        <w:rPr>
          <w:rFonts w:ascii="仿宋_GB2312" w:eastAsia="仿宋_GB2312" w:hint="eastAsia"/>
          <w:sz w:val="32"/>
          <w:szCs w:val="32"/>
        </w:rPr>
        <w:t>件，</w:t>
      </w:r>
      <w:r w:rsidRPr="007F12E8">
        <w:rPr>
          <w:rFonts w:ascii="仿宋_GB2312" w:eastAsia="仿宋_GB2312" w:hint="eastAsia"/>
          <w:sz w:val="32"/>
          <w:szCs w:val="32"/>
        </w:rPr>
        <w:t>各级政府及部门</w:t>
      </w:r>
      <w:r w:rsidR="00B83AFC" w:rsidRPr="007F12E8">
        <w:rPr>
          <w:rFonts w:ascii="仿宋_GB2312" w:eastAsia="仿宋_GB2312" w:hint="eastAsia"/>
          <w:sz w:val="32"/>
          <w:szCs w:val="32"/>
        </w:rPr>
        <w:t>行政规范性文件宣布废止</w:t>
      </w:r>
      <w:r w:rsidR="00540304" w:rsidRPr="00540304">
        <w:rPr>
          <w:rFonts w:ascii="仿宋_GB2312" w:eastAsia="仿宋_GB2312" w:hint="eastAsia"/>
          <w:sz w:val="32"/>
          <w:szCs w:val="32"/>
        </w:rPr>
        <w:t>736</w:t>
      </w:r>
      <w:r w:rsidR="00B83AFC" w:rsidRPr="007F12E8">
        <w:rPr>
          <w:rFonts w:ascii="仿宋_GB2312" w:eastAsia="仿宋_GB2312" w:hint="eastAsia"/>
          <w:sz w:val="32"/>
          <w:szCs w:val="32"/>
        </w:rPr>
        <w:t>件。</w:t>
      </w:r>
    </w:p>
    <w:p w14:paraId="4DA65CCF" w14:textId="36BB9698" w:rsidR="00E81302" w:rsidRPr="00F31D80" w:rsidRDefault="00FC6298" w:rsidP="00FC6298">
      <w:pPr>
        <w:pStyle w:val="2"/>
        <w:spacing w:before="0" w:after="0" w:line="600" w:lineRule="exact"/>
        <w:ind w:firstLineChars="200" w:firstLine="643"/>
        <w:rPr>
          <w:rFonts w:ascii="楷体_GB2312" w:eastAsia="楷体_GB2312" w:hint="eastAsia"/>
        </w:rPr>
      </w:pPr>
      <w:r w:rsidRPr="00F31D80">
        <w:rPr>
          <w:rFonts w:ascii="楷体_GB2312" w:eastAsia="楷体_GB2312" w:hint="eastAsia"/>
        </w:rPr>
        <w:t>（四）</w:t>
      </w:r>
      <w:r w:rsidR="00E81302" w:rsidRPr="00F31D80">
        <w:rPr>
          <w:rFonts w:ascii="楷体_GB2312" w:eastAsia="楷体_GB2312" w:hint="eastAsia"/>
        </w:rPr>
        <w:t>政府信息公开平台建设</w:t>
      </w:r>
    </w:p>
    <w:p w14:paraId="4D66668B" w14:textId="520DEA34" w:rsidR="00F31D80" w:rsidRPr="00F31D80" w:rsidRDefault="00F31D80" w:rsidP="0077637C">
      <w:pPr>
        <w:spacing w:line="600" w:lineRule="exact"/>
        <w:ind w:firstLineChars="200" w:firstLine="640"/>
        <w:rPr>
          <w:rFonts w:ascii="仿宋_GB2312" w:eastAsia="仿宋_GB2312" w:hint="eastAsia"/>
          <w:sz w:val="32"/>
          <w:szCs w:val="32"/>
        </w:rPr>
      </w:pPr>
      <w:r w:rsidRPr="00F31D80">
        <w:rPr>
          <w:rFonts w:ascii="仿宋_GB2312" w:eastAsia="仿宋_GB2312" w:hint="eastAsia"/>
          <w:sz w:val="32"/>
          <w:szCs w:val="32"/>
        </w:rPr>
        <w:t>加强政府网站、政务新媒体建设管理，不断规范政府信息公开专栏建设，定期开展政府网站和政务新媒体检查，对各市</w:t>
      </w:r>
      <w:r w:rsidR="00457BE6">
        <w:rPr>
          <w:rFonts w:ascii="仿宋_GB2312" w:eastAsia="仿宋_GB2312" w:hint="eastAsia"/>
          <w:sz w:val="32"/>
          <w:szCs w:val="32"/>
        </w:rPr>
        <w:t>、</w:t>
      </w:r>
      <w:r w:rsidRPr="00F31D80">
        <w:rPr>
          <w:rFonts w:ascii="仿宋_GB2312" w:eastAsia="仿宋_GB2312" w:hint="eastAsia"/>
          <w:sz w:val="32"/>
          <w:szCs w:val="32"/>
        </w:rPr>
        <w:t>各部门实现100%全覆盖检查，全年下发错敏信息2844条、错链暗链信息57条，一稿多发问题9条，整改率达到100%。</w:t>
      </w:r>
      <w:r w:rsidR="007577F6" w:rsidRPr="007577F6">
        <w:rPr>
          <w:rFonts w:ascii="仿宋_GB2312" w:eastAsia="仿宋_GB2312" w:hint="eastAsia"/>
          <w:sz w:val="32"/>
          <w:szCs w:val="32"/>
        </w:rPr>
        <w:t>积极打造12345热线问答平台，及时回应企业和群众政策咨询诉求，为企业和群众提供一站式、集成式政策咨询服务。2024年全省12345热线共解答政策咨询类诉求1884余万件，即时答复率95.4%，转承办单位解答满意率99.55%。</w:t>
      </w:r>
      <w:r>
        <w:rPr>
          <w:rFonts w:ascii="仿宋_GB2312" w:eastAsia="仿宋_GB2312" w:hint="eastAsia"/>
          <w:sz w:val="32"/>
          <w:szCs w:val="32"/>
        </w:rPr>
        <w:t>政务公开专区建设规范升级，</w:t>
      </w:r>
      <w:r w:rsidRPr="00F31D80">
        <w:rPr>
          <w:rFonts w:ascii="仿宋_GB2312" w:eastAsia="仿宋_GB2312" w:hint="eastAsia"/>
          <w:sz w:val="32"/>
          <w:szCs w:val="32"/>
        </w:rPr>
        <w:t>政府信息查询、信息公开申请、办事咨询答复等服务</w:t>
      </w:r>
      <w:r>
        <w:rPr>
          <w:rFonts w:ascii="仿宋_GB2312" w:eastAsia="仿宋_GB2312" w:hint="eastAsia"/>
          <w:sz w:val="32"/>
          <w:szCs w:val="32"/>
        </w:rPr>
        <w:t>持续优化。</w:t>
      </w:r>
    </w:p>
    <w:p w14:paraId="71282A61" w14:textId="24BD15DF" w:rsidR="00E81302" w:rsidRPr="00F31D80" w:rsidRDefault="00FC6298" w:rsidP="00FC6298">
      <w:pPr>
        <w:pStyle w:val="2"/>
        <w:spacing w:before="0" w:after="0" w:line="600" w:lineRule="exact"/>
        <w:ind w:firstLineChars="200" w:firstLine="643"/>
        <w:rPr>
          <w:rFonts w:ascii="楷体_GB2312" w:eastAsia="楷体_GB2312" w:hint="eastAsia"/>
        </w:rPr>
      </w:pPr>
      <w:r w:rsidRPr="00F31D80">
        <w:rPr>
          <w:rFonts w:ascii="楷体_GB2312" w:eastAsia="楷体_GB2312" w:hint="eastAsia"/>
        </w:rPr>
        <w:t>（五）</w:t>
      </w:r>
      <w:r w:rsidR="00E81302" w:rsidRPr="00F31D80">
        <w:rPr>
          <w:rFonts w:ascii="楷体_GB2312" w:eastAsia="楷体_GB2312" w:hint="eastAsia"/>
        </w:rPr>
        <w:t>监督保障</w:t>
      </w:r>
    </w:p>
    <w:p w14:paraId="26DEC794" w14:textId="0063B5F4" w:rsidR="0077637C" w:rsidRPr="00F31D80" w:rsidRDefault="00FE0679" w:rsidP="0077637C">
      <w:pPr>
        <w:spacing w:line="600" w:lineRule="exact"/>
        <w:ind w:firstLineChars="200" w:firstLine="640"/>
        <w:rPr>
          <w:rFonts w:ascii="仿宋_GB2312" w:eastAsia="仿宋_GB2312" w:hint="eastAsia"/>
          <w:sz w:val="32"/>
          <w:szCs w:val="32"/>
        </w:rPr>
      </w:pPr>
      <w:r w:rsidRPr="00F31D80">
        <w:rPr>
          <w:rFonts w:ascii="仿宋_GB2312" w:eastAsia="仿宋_GB2312" w:hint="eastAsia"/>
          <w:sz w:val="32"/>
          <w:szCs w:val="32"/>
        </w:rPr>
        <w:t>2024年</w:t>
      </w:r>
      <w:r w:rsidR="000F46EF" w:rsidRPr="00F31D80">
        <w:rPr>
          <w:rFonts w:ascii="仿宋_GB2312" w:eastAsia="仿宋_GB2312" w:hint="eastAsia"/>
          <w:sz w:val="32"/>
          <w:szCs w:val="32"/>
        </w:rPr>
        <w:t>6月，在济南举办“2024年全省政务公开工作专题总结培训（视频）会”，全面总结2023年政务公开工作，并对2024年工作进行专题部署。8月，在省委党校举办了全省政务公开领导干部培训班，增强领导干部的公开意识，提高公开本领。10月，在临沂举办“2024年全省政务公开工作推进暨培训（视频）会”，对政策解读、主动公开事项目录、保密安全、政府网站和政务新</w:t>
      </w:r>
      <w:r w:rsidR="000F46EF" w:rsidRPr="00F31D80">
        <w:rPr>
          <w:rFonts w:ascii="仿宋_GB2312" w:eastAsia="仿宋_GB2312" w:hint="eastAsia"/>
          <w:sz w:val="32"/>
          <w:szCs w:val="32"/>
        </w:rPr>
        <w:lastRenderedPageBreak/>
        <w:t>媒体建管等进行专题培训。</w:t>
      </w:r>
      <w:r w:rsidR="00F31D80">
        <w:rPr>
          <w:rFonts w:ascii="仿宋_GB2312" w:eastAsia="仿宋_GB2312" w:hint="eastAsia"/>
          <w:sz w:val="32"/>
          <w:szCs w:val="32"/>
        </w:rPr>
        <w:t>坚持将政务公开纳入省直机关服务高质量发展绩效考核和16市高质量发展综合绩效考核。</w:t>
      </w:r>
      <w:r w:rsidR="000F46EF" w:rsidRPr="00F31D80">
        <w:rPr>
          <w:rFonts w:ascii="仿宋_GB2312" w:eastAsia="仿宋_GB2312" w:hint="eastAsia"/>
          <w:sz w:val="32"/>
          <w:szCs w:val="32"/>
        </w:rPr>
        <w:t>为切实减轻基层负担，</w:t>
      </w:r>
      <w:r w:rsidR="004C464A" w:rsidRPr="00F31D80">
        <w:rPr>
          <w:rFonts w:ascii="仿宋_GB2312" w:eastAsia="仿宋_GB2312" w:hint="eastAsia"/>
          <w:sz w:val="32"/>
          <w:szCs w:val="32"/>
        </w:rPr>
        <w:t>统筹开展全省政务公开效能监测，精简优化指标</w:t>
      </w:r>
      <w:r w:rsidR="000F46EF" w:rsidRPr="00F31D80">
        <w:rPr>
          <w:rFonts w:ascii="仿宋_GB2312" w:eastAsia="仿宋_GB2312" w:hint="eastAsia"/>
          <w:sz w:val="32"/>
          <w:szCs w:val="32"/>
        </w:rPr>
        <w:t>，</w:t>
      </w:r>
      <w:r w:rsidR="004C464A" w:rsidRPr="00F31D80">
        <w:rPr>
          <w:rFonts w:ascii="仿宋_GB2312" w:eastAsia="仿宋_GB2312" w:hint="eastAsia"/>
          <w:sz w:val="32"/>
          <w:szCs w:val="32"/>
        </w:rPr>
        <w:t>实施</w:t>
      </w:r>
      <w:r w:rsidR="000F46EF" w:rsidRPr="00F31D80">
        <w:rPr>
          <w:rFonts w:ascii="仿宋_GB2312" w:eastAsia="仿宋_GB2312" w:hint="eastAsia"/>
          <w:sz w:val="32"/>
          <w:szCs w:val="32"/>
        </w:rPr>
        <w:t>无感</w:t>
      </w:r>
      <w:r w:rsidR="004C464A" w:rsidRPr="00F31D80">
        <w:rPr>
          <w:rFonts w:ascii="仿宋_GB2312" w:eastAsia="仿宋_GB2312" w:hint="eastAsia"/>
          <w:sz w:val="32"/>
          <w:szCs w:val="32"/>
        </w:rPr>
        <w:t>监测</w:t>
      </w:r>
      <w:r w:rsidR="000F46EF" w:rsidRPr="00F31D80">
        <w:rPr>
          <w:rFonts w:ascii="仿宋_GB2312" w:eastAsia="仿宋_GB2312" w:hint="eastAsia"/>
          <w:sz w:val="32"/>
          <w:szCs w:val="32"/>
        </w:rPr>
        <w:t>。</w:t>
      </w:r>
    </w:p>
    <w:p w14:paraId="64886188" w14:textId="2869F0F7" w:rsidR="00FC6298" w:rsidRPr="00FC6298" w:rsidRDefault="00FC6298" w:rsidP="00FC6298">
      <w:pPr>
        <w:pStyle w:val="1"/>
        <w:spacing w:before="0" w:after="0" w:line="600" w:lineRule="exact"/>
        <w:ind w:firstLineChars="200" w:firstLine="640"/>
        <w:rPr>
          <w:rFonts w:ascii="黑体" w:eastAsia="黑体" w:hAnsi="黑体" w:hint="eastAsia"/>
          <w:b w:val="0"/>
          <w:bCs w:val="0"/>
          <w:sz w:val="32"/>
          <w:szCs w:val="32"/>
        </w:rPr>
      </w:pPr>
      <w:r w:rsidRPr="00FC6298">
        <w:rPr>
          <w:rFonts w:ascii="黑体" w:eastAsia="黑体" w:hAnsi="黑体" w:hint="eastAsia"/>
          <w:b w:val="0"/>
          <w:bCs w:val="0"/>
          <w:sz w:val="32"/>
          <w:szCs w:val="32"/>
        </w:rPr>
        <w:t>二、主动公开政府信息情况</w:t>
      </w:r>
    </w:p>
    <w:tbl>
      <w:tblPr>
        <w:tblW w:w="8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2208"/>
        <w:gridCol w:w="2209"/>
        <w:gridCol w:w="2209"/>
      </w:tblGrid>
      <w:tr w:rsidR="00624940" w14:paraId="6E23E3D8" w14:textId="77777777" w:rsidTr="00001B2E">
        <w:trPr>
          <w:trHeight w:val="567"/>
          <w:jc w:val="center"/>
        </w:trPr>
        <w:tc>
          <w:tcPr>
            <w:tcW w:w="8834" w:type="dxa"/>
            <w:gridSpan w:val="4"/>
            <w:shd w:val="clear" w:color="000000" w:fill="C6D9F1"/>
            <w:vAlign w:val="center"/>
          </w:tcPr>
          <w:p w14:paraId="7AE63FA0" w14:textId="77777777" w:rsidR="00624940" w:rsidRDefault="00624940" w:rsidP="00001B2E">
            <w:pPr>
              <w:widowControl/>
              <w:spacing w:line="600" w:lineRule="exact"/>
              <w:jc w:val="center"/>
              <w:rPr>
                <w:rFonts w:ascii="Times New Roman" w:eastAsia="黑体" w:hAnsi="Times New Roman" w:cs="Times New Roman"/>
                <w:color w:val="000000"/>
                <w:kern w:val="0"/>
                <w:szCs w:val="21"/>
              </w:rPr>
            </w:pPr>
            <w:r>
              <w:rPr>
                <w:rFonts w:ascii="Times New Roman" w:eastAsia="黑体" w:hAnsi="Times New Roman" w:cs="Times New Roman"/>
                <w:color w:val="000000"/>
                <w:kern w:val="0"/>
                <w:szCs w:val="21"/>
              </w:rPr>
              <w:t>第二十条第（一）项</w:t>
            </w:r>
          </w:p>
        </w:tc>
      </w:tr>
      <w:tr w:rsidR="00624940" w14:paraId="07C6B177" w14:textId="77777777" w:rsidTr="00001B2E">
        <w:trPr>
          <w:trHeight w:val="567"/>
          <w:jc w:val="center"/>
        </w:trPr>
        <w:tc>
          <w:tcPr>
            <w:tcW w:w="2208" w:type="dxa"/>
            <w:shd w:val="clear" w:color="auto" w:fill="auto"/>
            <w:vAlign w:val="center"/>
          </w:tcPr>
          <w:p w14:paraId="71E8C615" w14:textId="77777777" w:rsidR="00624940" w:rsidRDefault="00624940" w:rsidP="00001B2E">
            <w:pPr>
              <w:widowControl/>
              <w:spacing w:line="60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信息内容</w:t>
            </w:r>
          </w:p>
        </w:tc>
        <w:tc>
          <w:tcPr>
            <w:tcW w:w="2208" w:type="dxa"/>
            <w:shd w:val="clear" w:color="auto" w:fill="auto"/>
            <w:vAlign w:val="center"/>
          </w:tcPr>
          <w:p w14:paraId="0A041422" w14:textId="77777777" w:rsidR="00624940" w:rsidRDefault="00624940" w:rsidP="00001B2E">
            <w:pPr>
              <w:widowControl/>
              <w:spacing w:line="60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本年制发件数</w:t>
            </w:r>
          </w:p>
        </w:tc>
        <w:tc>
          <w:tcPr>
            <w:tcW w:w="2209" w:type="dxa"/>
            <w:shd w:val="clear" w:color="auto" w:fill="auto"/>
            <w:vAlign w:val="center"/>
          </w:tcPr>
          <w:p w14:paraId="5985239B" w14:textId="77777777" w:rsidR="00624940" w:rsidRDefault="00624940" w:rsidP="00001B2E">
            <w:pPr>
              <w:widowControl/>
              <w:spacing w:line="600" w:lineRule="exact"/>
              <w:jc w:val="center"/>
              <w:rPr>
                <w:rFonts w:ascii="Times New Roman" w:eastAsia="仿宋_GB2312" w:hAnsi="Times New Roman" w:cs="Times New Roman"/>
                <w:color w:val="000000"/>
                <w:kern w:val="0"/>
                <w:szCs w:val="21"/>
              </w:rPr>
            </w:pPr>
            <w:bookmarkStart w:id="0" w:name="_Hlk192496085"/>
            <w:r>
              <w:rPr>
                <w:rFonts w:ascii="Times New Roman" w:eastAsia="仿宋_GB2312" w:hAnsi="Times New Roman" w:cs="Times New Roman"/>
                <w:color w:val="000000"/>
                <w:kern w:val="0"/>
                <w:szCs w:val="21"/>
              </w:rPr>
              <w:t>本年废止件数</w:t>
            </w:r>
            <w:bookmarkEnd w:id="0"/>
          </w:p>
        </w:tc>
        <w:tc>
          <w:tcPr>
            <w:tcW w:w="2209" w:type="dxa"/>
            <w:shd w:val="clear" w:color="auto" w:fill="auto"/>
            <w:vAlign w:val="center"/>
          </w:tcPr>
          <w:p w14:paraId="63B3E78B" w14:textId="77777777" w:rsidR="00624940" w:rsidRDefault="00624940" w:rsidP="00001B2E">
            <w:pPr>
              <w:widowControl/>
              <w:spacing w:line="60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现行有效件数</w:t>
            </w:r>
          </w:p>
        </w:tc>
      </w:tr>
      <w:tr w:rsidR="00624940" w:rsidRPr="00B66CEA" w14:paraId="762DA362" w14:textId="77777777" w:rsidTr="00001B2E">
        <w:trPr>
          <w:trHeight w:val="567"/>
          <w:jc w:val="center"/>
        </w:trPr>
        <w:tc>
          <w:tcPr>
            <w:tcW w:w="2208" w:type="dxa"/>
            <w:shd w:val="clear" w:color="auto" w:fill="auto"/>
            <w:vAlign w:val="center"/>
          </w:tcPr>
          <w:p w14:paraId="6C92E045" w14:textId="77777777" w:rsidR="00624940" w:rsidRDefault="00624940" w:rsidP="00001B2E">
            <w:pPr>
              <w:widowControl/>
              <w:spacing w:line="60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规章</w:t>
            </w:r>
          </w:p>
        </w:tc>
        <w:tc>
          <w:tcPr>
            <w:tcW w:w="2208" w:type="dxa"/>
            <w:shd w:val="clear" w:color="auto" w:fill="auto"/>
            <w:vAlign w:val="center"/>
          </w:tcPr>
          <w:p w14:paraId="59B2A031" w14:textId="38C29A7E" w:rsidR="00624940" w:rsidRPr="00E22A55" w:rsidRDefault="00E22A55" w:rsidP="00001B2E">
            <w:pPr>
              <w:widowControl/>
              <w:spacing w:line="600" w:lineRule="exact"/>
              <w:jc w:val="center"/>
              <w:textAlignment w:val="center"/>
              <w:rPr>
                <w:rFonts w:ascii="Times New Roman" w:eastAsia="仿宋_GB2312" w:hAnsi="Times New Roman" w:cs="Times New Roman"/>
                <w:szCs w:val="21"/>
              </w:rPr>
            </w:pPr>
            <w:r w:rsidRPr="00E22A55">
              <w:rPr>
                <w:rFonts w:ascii="Times New Roman" w:eastAsia="仿宋_GB2312" w:hAnsi="Times New Roman" w:cs="Times New Roman" w:hint="eastAsia"/>
                <w:szCs w:val="21"/>
              </w:rPr>
              <w:t>27</w:t>
            </w:r>
          </w:p>
        </w:tc>
        <w:tc>
          <w:tcPr>
            <w:tcW w:w="2209" w:type="dxa"/>
            <w:shd w:val="clear" w:color="auto" w:fill="auto"/>
            <w:vAlign w:val="center"/>
          </w:tcPr>
          <w:p w14:paraId="34B84BA6" w14:textId="4F62C0C4" w:rsidR="00624940" w:rsidRPr="00E22A55" w:rsidRDefault="00E22A55" w:rsidP="00001B2E">
            <w:pPr>
              <w:widowControl/>
              <w:spacing w:line="600" w:lineRule="exact"/>
              <w:jc w:val="center"/>
              <w:textAlignment w:val="center"/>
              <w:rPr>
                <w:rFonts w:ascii="Times New Roman" w:eastAsia="仿宋_GB2312" w:hAnsi="Times New Roman" w:cs="Times New Roman"/>
                <w:szCs w:val="21"/>
              </w:rPr>
            </w:pPr>
            <w:r w:rsidRPr="00E22A55">
              <w:rPr>
                <w:rFonts w:ascii="Times New Roman" w:eastAsia="仿宋_GB2312" w:hAnsi="Times New Roman" w:cs="Times New Roman" w:hint="eastAsia"/>
                <w:szCs w:val="21"/>
              </w:rPr>
              <w:t>14</w:t>
            </w:r>
          </w:p>
        </w:tc>
        <w:tc>
          <w:tcPr>
            <w:tcW w:w="2209" w:type="dxa"/>
            <w:shd w:val="clear" w:color="auto" w:fill="auto"/>
            <w:vAlign w:val="center"/>
          </w:tcPr>
          <w:p w14:paraId="1D3ADC99" w14:textId="09676C37" w:rsidR="00624940" w:rsidRPr="00B66CEA" w:rsidRDefault="00E22A55" w:rsidP="007D398C">
            <w:pPr>
              <w:widowControl/>
              <w:spacing w:line="600" w:lineRule="exact"/>
              <w:jc w:val="center"/>
              <w:textAlignment w:val="center"/>
              <w:rPr>
                <w:rFonts w:ascii="Times New Roman" w:eastAsia="仿宋_GB2312" w:hAnsi="Times New Roman" w:cs="Times New Roman"/>
                <w:szCs w:val="21"/>
              </w:rPr>
            </w:pPr>
            <w:r>
              <w:rPr>
                <w:rFonts w:ascii="Times New Roman" w:eastAsia="仿宋_GB2312" w:hAnsi="Times New Roman" w:cs="Times New Roman" w:hint="eastAsia"/>
                <w:szCs w:val="21"/>
              </w:rPr>
              <w:t>575</w:t>
            </w:r>
          </w:p>
        </w:tc>
      </w:tr>
      <w:tr w:rsidR="00624940" w:rsidRPr="00B66CEA" w14:paraId="2F5A7203" w14:textId="77777777" w:rsidTr="00001B2E">
        <w:trPr>
          <w:trHeight w:val="567"/>
          <w:jc w:val="center"/>
        </w:trPr>
        <w:tc>
          <w:tcPr>
            <w:tcW w:w="2208" w:type="dxa"/>
            <w:shd w:val="clear" w:color="auto" w:fill="auto"/>
            <w:vAlign w:val="center"/>
          </w:tcPr>
          <w:p w14:paraId="4FE1E395" w14:textId="77777777" w:rsidR="00624940" w:rsidRDefault="00624940" w:rsidP="00001B2E">
            <w:pPr>
              <w:widowControl/>
              <w:spacing w:line="60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行政规范性文件</w:t>
            </w:r>
          </w:p>
        </w:tc>
        <w:tc>
          <w:tcPr>
            <w:tcW w:w="2208" w:type="dxa"/>
            <w:shd w:val="clear" w:color="auto" w:fill="auto"/>
            <w:vAlign w:val="center"/>
          </w:tcPr>
          <w:p w14:paraId="27E4A412" w14:textId="29485B37" w:rsidR="00624940" w:rsidRPr="00E22A55" w:rsidRDefault="00E22A55" w:rsidP="00001B2E">
            <w:pPr>
              <w:widowControl/>
              <w:spacing w:line="600" w:lineRule="exact"/>
              <w:jc w:val="center"/>
              <w:textAlignment w:val="center"/>
              <w:rPr>
                <w:rFonts w:ascii="Times New Roman" w:eastAsia="仿宋_GB2312" w:hAnsi="Times New Roman" w:cs="Times New Roman"/>
                <w:szCs w:val="21"/>
              </w:rPr>
            </w:pPr>
            <w:bookmarkStart w:id="1" w:name="_Hlk192252329"/>
            <w:r w:rsidRPr="00E22A55">
              <w:rPr>
                <w:rFonts w:ascii="Times New Roman" w:eastAsia="仿宋_GB2312" w:hAnsi="Times New Roman" w:cs="Times New Roman" w:hint="eastAsia"/>
                <w:szCs w:val="21"/>
              </w:rPr>
              <w:t>974</w:t>
            </w:r>
            <w:bookmarkEnd w:id="1"/>
          </w:p>
        </w:tc>
        <w:tc>
          <w:tcPr>
            <w:tcW w:w="2209" w:type="dxa"/>
            <w:shd w:val="clear" w:color="auto" w:fill="auto"/>
            <w:vAlign w:val="center"/>
          </w:tcPr>
          <w:p w14:paraId="09771152" w14:textId="5B2A1309" w:rsidR="00624940" w:rsidRPr="00E22A55" w:rsidRDefault="00E22A55" w:rsidP="00001B2E">
            <w:pPr>
              <w:widowControl/>
              <w:spacing w:line="600" w:lineRule="exact"/>
              <w:jc w:val="center"/>
              <w:textAlignment w:val="center"/>
              <w:rPr>
                <w:rFonts w:ascii="Times New Roman" w:eastAsia="仿宋_GB2312" w:hAnsi="Times New Roman" w:cs="Times New Roman"/>
                <w:szCs w:val="21"/>
              </w:rPr>
            </w:pPr>
            <w:r w:rsidRPr="00E22A55">
              <w:rPr>
                <w:rFonts w:ascii="Times New Roman" w:eastAsia="仿宋_GB2312" w:hAnsi="Times New Roman" w:cs="Times New Roman" w:hint="eastAsia"/>
                <w:szCs w:val="21"/>
              </w:rPr>
              <w:t>736</w:t>
            </w:r>
          </w:p>
        </w:tc>
        <w:tc>
          <w:tcPr>
            <w:tcW w:w="2209" w:type="dxa"/>
            <w:shd w:val="clear" w:color="auto" w:fill="auto"/>
            <w:vAlign w:val="center"/>
          </w:tcPr>
          <w:p w14:paraId="37E034E8" w14:textId="665D2A0D" w:rsidR="00624940" w:rsidRPr="00E22A55" w:rsidRDefault="00E22A55" w:rsidP="00001B2E">
            <w:pPr>
              <w:widowControl/>
              <w:spacing w:line="600" w:lineRule="exact"/>
              <w:jc w:val="center"/>
              <w:textAlignment w:val="center"/>
              <w:rPr>
                <w:rFonts w:ascii="Times New Roman" w:eastAsia="仿宋_GB2312" w:hAnsi="Times New Roman" w:cs="Times New Roman"/>
                <w:szCs w:val="21"/>
              </w:rPr>
            </w:pPr>
            <w:r w:rsidRPr="00E22A55">
              <w:rPr>
                <w:rFonts w:ascii="Times New Roman" w:eastAsia="仿宋_GB2312" w:hAnsi="Times New Roman" w:cs="Times New Roman" w:hint="eastAsia"/>
                <w:szCs w:val="21"/>
              </w:rPr>
              <w:t>5603</w:t>
            </w:r>
          </w:p>
        </w:tc>
      </w:tr>
      <w:tr w:rsidR="00624940" w14:paraId="68F3ABB8" w14:textId="77777777" w:rsidTr="00001B2E">
        <w:trPr>
          <w:trHeight w:val="567"/>
          <w:jc w:val="center"/>
        </w:trPr>
        <w:tc>
          <w:tcPr>
            <w:tcW w:w="8834" w:type="dxa"/>
            <w:gridSpan w:val="4"/>
            <w:shd w:val="clear" w:color="000000" w:fill="C6D9F1"/>
            <w:vAlign w:val="center"/>
          </w:tcPr>
          <w:p w14:paraId="3BD4ACBD" w14:textId="77777777" w:rsidR="00624940" w:rsidRDefault="00624940" w:rsidP="00001B2E">
            <w:pPr>
              <w:widowControl/>
              <w:spacing w:line="600" w:lineRule="exact"/>
              <w:jc w:val="center"/>
              <w:rPr>
                <w:rFonts w:ascii="Times New Roman" w:eastAsia="黑体" w:hAnsi="Times New Roman" w:cs="Times New Roman"/>
                <w:color w:val="000000"/>
                <w:kern w:val="0"/>
                <w:szCs w:val="21"/>
              </w:rPr>
            </w:pPr>
            <w:r>
              <w:rPr>
                <w:rFonts w:ascii="Times New Roman" w:eastAsia="黑体" w:hAnsi="Times New Roman" w:cs="Times New Roman"/>
                <w:color w:val="000000"/>
                <w:kern w:val="0"/>
                <w:szCs w:val="21"/>
              </w:rPr>
              <w:t>第二十条第（五）项</w:t>
            </w:r>
          </w:p>
        </w:tc>
      </w:tr>
      <w:tr w:rsidR="00624940" w14:paraId="2DE4FED2" w14:textId="77777777" w:rsidTr="00001B2E">
        <w:trPr>
          <w:trHeight w:val="567"/>
          <w:jc w:val="center"/>
        </w:trPr>
        <w:tc>
          <w:tcPr>
            <w:tcW w:w="2208" w:type="dxa"/>
            <w:shd w:val="clear" w:color="auto" w:fill="auto"/>
            <w:vAlign w:val="center"/>
          </w:tcPr>
          <w:p w14:paraId="670FA29C" w14:textId="77777777" w:rsidR="00624940" w:rsidRDefault="00624940" w:rsidP="00001B2E">
            <w:pPr>
              <w:widowControl/>
              <w:spacing w:line="60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信息内容</w:t>
            </w:r>
          </w:p>
        </w:tc>
        <w:tc>
          <w:tcPr>
            <w:tcW w:w="6626" w:type="dxa"/>
            <w:gridSpan w:val="3"/>
            <w:shd w:val="clear" w:color="auto" w:fill="auto"/>
            <w:vAlign w:val="center"/>
          </w:tcPr>
          <w:p w14:paraId="5DDE22AC" w14:textId="77777777" w:rsidR="00624940" w:rsidRDefault="00624940" w:rsidP="00001B2E">
            <w:pPr>
              <w:widowControl/>
              <w:spacing w:line="60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本年处理决定数量</w:t>
            </w:r>
          </w:p>
        </w:tc>
      </w:tr>
      <w:tr w:rsidR="00624940" w:rsidRPr="00B66CEA" w14:paraId="1B82C364" w14:textId="77777777" w:rsidTr="00001B2E">
        <w:trPr>
          <w:trHeight w:val="567"/>
          <w:jc w:val="center"/>
        </w:trPr>
        <w:tc>
          <w:tcPr>
            <w:tcW w:w="2208" w:type="dxa"/>
            <w:shd w:val="clear" w:color="auto" w:fill="auto"/>
            <w:vAlign w:val="center"/>
          </w:tcPr>
          <w:p w14:paraId="45108C11" w14:textId="77777777" w:rsidR="00624940" w:rsidRDefault="00624940" w:rsidP="00001B2E">
            <w:pPr>
              <w:widowControl/>
              <w:spacing w:line="60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行政许可</w:t>
            </w:r>
          </w:p>
        </w:tc>
        <w:tc>
          <w:tcPr>
            <w:tcW w:w="6626" w:type="dxa"/>
            <w:gridSpan w:val="3"/>
            <w:shd w:val="clear" w:color="auto" w:fill="auto"/>
            <w:vAlign w:val="center"/>
          </w:tcPr>
          <w:p w14:paraId="26DA307C" w14:textId="33D79563" w:rsidR="00624940" w:rsidRPr="00D435CC" w:rsidRDefault="00E22A55" w:rsidP="00001B2E">
            <w:pPr>
              <w:widowControl/>
              <w:spacing w:line="600" w:lineRule="exact"/>
              <w:jc w:val="center"/>
              <w:textAlignment w:val="center"/>
              <w:rPr>
                <w:rFonts w:ascii="仿宋_GB2312" w:eastAsia="仿宋_GB2312" w:hAnsi="等线" w:hint="eastAsia"/>
                <w:color w:val="000000"/>
              </w:rPr>
            </w:pPr>
            <w:r w:rsidRPr="00E22A55">
              <w:rPr>
                <w:rFonts w:ascii="Times New Roman" w:eastAsia="仿宋_GB2312" w:hAnsi="Times New Roman" w:cs="Times New Roman" w:hint="eastAsia"/>
                <w:szCs w:val="21"/>
              </w:rPr>
              <w:t>54904559</w:t>
            </w:r>
          </w:p>
        </w:tc>
      </w:tr>
      <w:tr w:rsidR="00624940" w14:paraId="318E563B" w14:textId="77777777" w:rsidTr="00001B2E">
        <w:trPr>
          <w:trHeight w:val="567"/>
          <w:jc w:val="center"/>
        </w:trPr>
        <w:tc>
          <w:tcPr>
            <w:tcW w:w="8834" w:type="dxa"/>
            <w:gridSpan w:val="4"/>
            <w:shd w:val="clear" w:color="000000" w:fill="C6D9F1"/>
            <w:vAlign w:val="center"/>
          </w:tcPr>
          <w:p w14:paraId="028E8B9A" w14:textId="77777777" w:rsidR="00624940" w:rsidRDefault="00624940" w:rsidP="00001B2E">
            <w:pPr>
              <w:widowControl/>
              <w:spacing w:line="600" w:lineRule="exact"/>
              <w:jc w:val="center"/>
              <w:rPr>
                <w:rFonts w:ascii="Times New Roman" w:eastAsia="黑体" w:hAnsi="Times New Roman" w:cs="Times New Roman"/>
                <w:color w:val="000000"/>
                <w:kern w:val="0"/>
                <w:szCs w:val="21"/>
              </w:rPr>
            </w:pPr>
            <w:r>
              <w:rPr>
                <w:rFonts w:ascii="Times New Roman" w:eastAsia="黑体" w:hAnsi="Times New Roman" w:cs="Times New Roman"/>
                <w:color w:val="000000"/>
                <w:kern w:val="0"/>
                <w:szCs w:val="21"/>
              </w:rPr>
              <w:t>第二十条第（六）项</w:t>
            </w:r>
          </w:p>
        </w:tc>
      </w:tr>
      <w:tr w:rsidR="00624940" w14:paraId="4B558ECA" w14:textId="77777777" w:rsidTr="00001B2E">
        <w:trPr>
          <w:trHeight w:val="567"/>
          <w:jc w:val="center"/>
        </w:trPr>
        <w:tc>
          <w:tcPr>
            <w:tcW w:w="2208" w:type="dxa"/>
            <w:shd w:val="clear" w:color="auto" w:fill="auto"/>
            <w:vAlign w:val="center"/>
          </w:tcPr>
          <w:p w14:paraId="3C8EF39F" w14:textId="77777777" w:rsidR="00624940" w:rsidRDefault="00624940" w:rsidP="00001B2E">
            <w:pPr>
              <w:widowControl/>
              <w:spacing w:line="60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信息内容</w:t>
            </w:r>
          </w:p>
        </w:tc>
        <w:tc>
          <w:tcPr>
            <w:tcW w:w="6626" w:type="dxa"/>
            <w:gridSpan w:val="3"/>
            <w:shd w:val="clear" w:color="auto" w:fill="auto"/>
            <w:vAlign w:val="center"/>
          </w:tcPr>
          <w:p w14:paraId="5324F19A" w14:textId="77777777" w:rsidR="00624940" w:rsidRDefault="00624940" w:rsidP="00001B2E">
            <w:pPr>
              <w:widowControl/>
              <w:spacing w:line="60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本年处理决定数量</w:t>
            </w:r>
          </w:p>
        </w:tc>
      </w:tr>
      <w:tr w:rsidR="00624940" w:rsidRPr="00B66CEA" w14:paraId="27084FAB" w14:textId="77777777" w:rsidTr="00001B2E">
        <w:trPr>
          <w:trHeight w:val="567"/>
          <w:jc w:val="center"/>
        </w:trPr>
        <w:tc>
          <w:tcPr>
            <w:tcW w:w="2208" w:type="dxa"/>
            <w:shd w:val="clear" w:color="auto" w:fill="auto"/>
            <w:vAlign w:val="center"/>
          </w:tcPr>
          <w:p w14:paraId="2C53C02A" w14:textId="77777777" w:rsidR="00624940" w:rsidRDefault="00624940" w:rsidP="00001B2E">
            <w:pPr>
              <w:widowControl/>
              <w:spacing w:line="60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行政处罚</w:t>
            </w:r>
          </w:p>
        </w:tc>
        <w:tc>
          <w:tcPr>
            <w:tcW w:w="6626" w:type="dxa"/>
            <w:gridSpan w:val="3"/>
            <w:shd w:val="clear" w:color="auto" w:fill="auto"/>
            <w:vAlign w:val="center"/>
          </w:tcPr>
          <w:p w14:paraId="23FFCA80" w14:textId="0B08B2CE" w:rsidR="00624940" w:rsidRPr="00B66CEA" w:rsidRDefault="00E22A55" w:rsidP="00001B2E">
            <w:pPr>
              <w:widowControl/>
              <w:spacing w:line="600" w:lineRule="exact"/>
              <w:jc w:val="center"/>
              <w:textAlignment w:val="center"/>
              <w:rPr>
                <w:rFonts w:ascii="Times New Roman" w:eastAsia="仿宋_GB2312" w:hAnsi="Times New Roman" w:cs="Times New Roman"/>
                <w:szCs w:val="21"/>
              </w:rPr>
            </w:pPr>
            <w:r>
              <w:rPr>
                <w:rFonts w:ascii="Times New Roman" w:eastAsia="仿宋_GB2312" w:hAnsi="Times New Roman" w:cs="Times New Roman" w:hint="eastAsia"/>
                <w:szCs w:val="21"/>
              </w:rPr>
              <w:t>29860218</w:t>
            </w:r>
          </w:p>
        </w:tc>
      </w:tr>
      <w:tr w:rsidR="00624940" w:rsidRPr="00B66CEA" w14:paraId="5000BF1D" w14:textId="77777777" w:rsidTr="00001B2E">
        <w:trPr>
          <w:trHeight w:val="567"/>
          <w:jc w:val="center"/>
        </w:trPr>
        <w:tc>
          <w:tcPr>
            <w:tcW w:w="2208" w:type="dxa"/>
            <w:shd w:val="clear" w:color="auto" w:fill="auto"/>
            <w:vAlign w:val="center"/>
          </w:tcPr>
          <w:p w14:paraId="04E50B52" w14:textId="77777777" w:rsidR="00624940" w:rsidRDefault="00624940" w:rsidP="00001B2E">
            <w:pPr>
              <w:widowControl/>
              <w:spacing w:line="60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行政强制</w:t>
            </w:r>
          </w:p>
        </w:tc>
        <w:tc>
          <w:tcPr>
            <w:tcW w:w="6626" w:type="dxa"/>
            <w:gridSpan w:val="3"/>
            <w:shd w:val="clear" w:color="auto" w:fill="auto"/>
            <w:vAlign w:val="center"/>
          </w:tcPr>
          <w:p w14:paraId="61F0051B" w14:textId="1C702B4E" w:rsidR="00624940" w:rsidRPr="00B66CEA" w:rsidRDefault="00E22A55" w:rsidP="00001B2E">
            <w:pPr>
              <w:widowControl/>
              <w:spacing w:line="600" w:lineRule="exact"/>
              <w:jc w:val="center"/>
              <w:textAlignment w:val="center"/>
              <w:rPr>
                <w:rFonts w:ascii="Times New Roman" w:eastAsia="仿宋_GB2312" w:hAnsi="Times New Roman" w:cs="Times New Roman"/>
                <w:szCs w:val="21"/>
              </w:rPr>
            </w:pPr>
            <w:r>
              <w:rPr>
                <w:rFonts w:ascii="Times New Roman" w:eastAsia="仿宋_GB2312" w:hAnsi="Times New Roman" w:cs="Times New Roman" w:hint="eastAsia"/>
                <w:szCs w:val="21"/>
              </w:rPr>
              <w:t>3</w:t>
            </w:r>
            <w:r w:rsidR="00C97EF8">
              <w:rPr>
                <w:rFonts w:ascii="Times New Roman" w:eastAsia="仿宋_GB2312" w:hAnsi="Times New Roman" w:cs="Times New Roman" w:hint="eastAsia"/>
                <w:szCs w:val="21"/>
              </w:rPr>
              <w:t>83560</w:t>
            </w:r>
          </w:p>
        </w:tc>
      </w:tr>
      <w:tr w:rsidR="00624940" w14:paraId="5E2B40DA" w14:textId="77777777" w:rsidTr="00001B2E">
        <w:trPr>
          <w:trHeight w:val="567"/>
          <w:jc w:val="center"/>
        </w:trPr>
        <w:tc>
          <w:tcPr>
            <w:tcW w:w="8834" w:type="dxa"/>
            <w:gridSpan w:val="4"/>
            <w:shd w:val="clear" w:color="000000" w:fill="C6D9F1"/>
            <w:vAlign w:val="center"/>
          </w:tcPr>
          <w:p w14:paraId="47B0A15D" w14:textId="77777777" w:rsidR="00624940" w:rsidRDefault="00624940" w:rsidP="00001B2E">
            <w:pPr>
              <w:widowControl/>
              <w:spacing w:line="600" w:lineRule="exact"/>
              <w:jc w:val="center"/>
              <w:rPr>
                <w:rFonts w:ascii="Times New Roman" w:eastAsia="黑体" w:hAnsi="Times New Roman" w:cs="Times New Roman"/>
                <w:color w:val="000000"/>
                <w:kern w:val="0"/>
                <w:szCs w:val="21"/>
              </w:rPr>
            </w:pPr>
            <w:r>
              <w:rPr>
                <w:rFonts w:ascii="Times New Roman" w:eastAsia="黑体" w:hAnsi="Times New Roman" w:cs="Times New Roman"/>
                <w:color w:val="000000"/>
                <w:kern w:val="0"/>
                <w:szCs w:val="21"/>
              </w:rPr>
              <w:t>第二十条第（八）项</w:t>
            </w:r>
          </w:p>
        </w:tc>
      </w:tr>
      <w:tr w:rsidR="00624940" w14:paraId="341E7D1D" w14:textId="77777777" w:rsidTr="00001B2E">
        <w:trPr>
          <w:trHeight w:val="567"/>
          <w:jc w:val="center"/>
        </w:trPr>
        <w:tc>
          <w:tcPr>
            <w:tcW w:w="2208" w:type="dxa"/>
            <w:shd w:val="clear" w:color="auto" w:fill="auto"/>
            <w:vAlign w:val="center"/>
          </w:tcPr>
          <w:p w14:paraId="3C63E3C1" w14:textId="77777777" w:rsidR="00624940" w:rsidRDefault="00624940" w:rsidP="00001B2E">
            <w:pPr>
              <w:widowControl/>
              <w:spacing w:line="60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信息内容</w:t>
            </w:r>
          </w:p>
        </w:tc>
        <w:tc>
          <w:tcPr>
            <w:tcW w:w="6626" w:type="dxa"/>
            <w:gridSpan w:val="3"/>
            <w:shd w:val="clear" w:color="auto" w:fill="auto"/>
            <w:vAlign w:val="center"/>
          </w:tcPr>
          <w:p w14:paraId="5F2546EB" w14:textId="77777777" w:rsidR="00624940" w:rsidRDefault="00624940" w:rsidP="00001B2E">
            <w:pPr>
              <w:widowControl/>
              <w:spacing w:line="60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本年收费金额（单位：万元）</w:t>
            </w:r>
          </w:p>
        </w:tc>
      </w:tr>
      <w:tr w:rsidR="00624940" w:rsidRPr="00B66CEA" w14:paraId="335121FA" w14:textId="77777777" w:rsidTr="00001B2E">
        <w:trPr>
          <w:trHeight w:val="567"/>
          <w:jc w:val="center"/>
        </w:trPr>
        <w:tc>
          <w:tcPr>
            <w:tcW w:w="2208" w:type="dxa"/>
            <w:shd w:val="clear" w:color="auto" w:fill="auto"/>
            <w:vAlign w:val="center"/>
          </w:tcPr>
          <w:p w14:paraId="10B28FEA" w14:textId="77777777" w:rsidR="00624940" w:rsidRDefault="00624940" w:rsidP="00001B2E">
            <w:pPr>
              <w:widowControl/>
              <w:spacing w:line="60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行政事业性收费</w:t>
            </w:r>
          </w:p>
        </w:tc>
        <w:tc>
          <w:tcPr>
            <w:tcW w:w="6626" w:type="dxa"/>
            <w:gridSpan w:val="3"/>
            <w:shd w:val="clear" w:color="auto" w:fill="auto"/>
            <w:vAlign w:val="center"/>
          </w:tcPr>
          <w:p w14:paraId="2D47B756" w14:textId="033BDE52" w:rsidR="00624940" w:rsidRPr="00D435CC" w:rsidRDefault="00E22A55" w:rsidP="00001B2E">
            <w:pPr>
              <w:widowControl/>
              <w:spacing w:line="600" w:lineRule="exact"/>
              <w:jc w:val="center"/>
              <w:textAlignment w:val="center"/>
              <w:rPr>
                <w:rFonts w:ascii="仿宋_GB2312" w:eastAsia="仿宋_GB2312" w:hAnsi="等线" w:hint="eastAsia"/>
                <w:color w:val="000000"/>
              </w:rPr>
            </w:pPr>
            <w:r w:rsidRPr="00E22A55">
              <w:rPr>
                <w:rFonts w:ascii="Times New Roman" w:eastAsia="仿宋_GB2312" w:hAnsi="Times New Roman" w:cs="Times New Roman" w:hint="eastAsia"/>
                <w:szCs w:val="21"/>
              </w:rPr>
              <w:t>2154739.1</w:t>
            </w:r>
          </w:p>
        </w:tc>
      </w:tr>
    </w:tbl>
    <w:p w14:paraId="519589AC" w14:textId="6046BB6E" w:rsidR="00624940" w:rsidRPr="00624940" w:rsidRDefault="00624940" w:rsidP="00624940">
      <w:pPr>
        <w:pStyle w:val="1"/>
        <w:spacing w:before="0" w:after="0" w:line="600" w:lineRule="exact"/>
        <w:ind w:firstLineChars="200" w:firstLine="640"/>
        <w:rPr>
          <w:rFonts w:ascii="黑体" w:eastAsia="黑体" w:hAnsi="黑体" w:hint="eastAsia"/>
          <w:b w:val="0"/>
          <w:bCs w:val="0"/>
          <w:sz w:val="32"/>
          <w:szCs w:val="32"/>
        </w:rPr>
      </w:pPr>
      <w:r w:rsidRPr="00624940">
        <w:rPr>
          <w:rFonts w:ascii="黑体" w:eastAsia="黑体" w:hAnsi="黑体" w:hint="eastAsia"/>
          <w:b w:val="0"/>
          <w:bCs w:val="0"/>
          <w:sz w:val="32"/>
          <w:szCs w:val="32"/>
        </w:rPr>
        <w:lastRenderedPageBreak/>
        <w:t>三、收到和处理政府信息公开申请情况</w:t>
      </w:r>
    </w:p>
    <w:tbl>
      <w:tblPr>
        <w:tblW w:w="1006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8"/>
        <w:gridCol w:w="1549"/>
        <w:gridCol w:w="2976"/>
        <w:gridCol w:w="861"/>
        <w:gridCol w:w="699"/>
        <w:gridCol w:w="555"/>
        <w:gridCol w:w="731"/>
        <w:gridCol w:w="708"/>
        <w:gridCol w:w="567"/>
        <w:gridCol w:w="851"/>
      </w:tblGrid>
      <w:tr w:rsidR="00624940" w14:paraId="381EE655" w14:textId="77777777" w:rsidTr="00001B2E">
        <w:trPr>
          <w:trHeight w:val="413"/>
          <w:jc w:val="center"/>
        </w:trPr>
        <w:tc>
          <w:tcPr>
            <w:tcW w:w="5093" w:type="dxa"/>
            <w:gridSpan w:val="3"/>
            <w:vMerge w:val="restart"/>
            <w:shd w:val="clear" w:color="auto" w:fill="auto"/>
            <w:tcMar>
              <w:left w:w="108" w:type="dxa"/>
              <w:right w:w="108" w:type="dxa"/>
            </w:tcMar>
            <w:vAlign w:val="center"/>
          </w:tcPr>
          <w:p w14:paraId="77BC55DC" w14:textId="77777777" w:rsidR="00624940" w:rsidRDefault="00624940" w:rsidP="00001B2E">
            <w:pPr>
              <w:widowControl/>
              <w:snapToGrid w:val="0"/>
              <w:jc w:val="center"/>
              <w:rPr>
                <w:rFonts w:ascii="Times New Roman" w:eastAsia="楷体_GB2312" w:hAnsi="Times New Roman" w:cs="Times New Roman"/>
                <w:kern w:val="0"/>
                <w:szCs w:val="21"/>
              </w:rPr>
            </w:pPr>
            <w:r>
              <w:rPr>
                <w:rFonts w:ascii="Times New Roman" w:eastAsia="楷体_GB2312" w:hAnsi="Times New Roman" w:cs="Times New Roman"/>
                <w:kern w:val="0"/>
                <w:szCs w:val="21"/>
              </w:rPr>
              <w:t>（本列数据的勾稽关系为：第一项加第二项之和，</w:t>
            </w:r>
          </w:p>
          <w:p w14:paraId="0F36CBCA" w14:textId="77777777" w:rsidR="00624940" w:rsidRDefault="00624940" w:rsidP="00001B2E">
            <w:pPr>
              <w:widowControl/>
              <w:snapToGrid w:val="0"/>
              <w:jc w:val="center"/>
              <w:rPr>
                <w:rFonts w:ascii="Times New Roman" w:eastAsia="仿宋_GB2312" w:hAnsi="Times New Roman" w:cs="Times New Roman"/>
                <w:szCs w:val="21"/>
              </w:rPr>
            </w:pPr>
            <w:r>
              <w:rPr>
                <w:rFonts w:ascii="Times New Roman" w:eastAsia="楷体_GB2312" w:hAnsi="Times New Roman" w:cs="Times New Roman"/>
                <w:kern w:val="0"/>
                <w:szCs w:val="21"/>
              </w:rPr>
              <w:t>等于第三项加第四项之和）</w:t>
            </w:r>
          </w:p>
        </w:tc>
        <w:tc>
          <w:tcPr>
            <w:tcW w:w="4972" w:type="dxa"/>
            <w:gridSpan w:val="7"/>
            <w:shd w:val="clear" w:color="auto" w:fill="auto"/>
            <w:tcMar>
              <w:left w:w="108" w:type="dxa"/>
              <w:right w:w="108" w:type="dxa"/>
            </w:tcMar>
            <w:vAlign w:val="center"/>
          </w:tcPr>
          <w:p w14:paraId="4434C964" w14:textId="77777777" w:rsidR="00624940" w:rsidRDefault="00624940" w:rsidP="00001B2E">
            <w:pPr>
              <w:widowControl/>
              <w:spacing w:line="600" w:lineRule="exact"/>
              <w:jc w:val="center"/>
              <w:rPr>
                <w:rFonts w:ascii="Times New Roman" w:eastAsia="黑体" w:hAnsi="Times New Roman" w:cs="Times New Roman"/>
                <w:szCs w:val="21"/>
              </w:rPr>
            </w:pPr>
            <w:r>
              <w:rPr>
                <w:rFonts w:ascii="Times New Roman" w:eastAsia="黑体" w:hAnsi="Times New Roman" w:cs="Times New Roman"/>
                <w:kern w:val="0"/>
                <w:szCs w:val="21"/>
              </w:rPr>
              <w:t>申请人情况</w:t>
            </w:r>
          </w:p>
        </w:tc>
      </w:tr>
      <w:tr w:rsidR="00624940" w14:paraId="009F60E1" w14:textId="77777777" w:rsidTr="00001B2E">
        <w:trPr>
          <w:trHeight w:val="425"/>
          <w:jc w:val="center"/>
        </w:trPr>
        <w:tc>
          <w:tcPr>
            <w:tcW w:w="5093" w:type="dxa"/>
            <w:gridSpan w:val="3"/>
            <w:vMerge/>
            <w:shd w:val="clear" w:color="auto" w:fill="auto"/>
            <w:tcMar>
              <w:left w:w="108" w:type="dxa"/>
              <w:right w:w="108" w:type="dxa"/>
            </w:tcMar>
            <w:vAlign w:val="center"/>
          </w:tcPr>
          <w:p w14:paraId="14771F07" w14:textId="77777777" w:rsidR="00624940" w:rsidRDefault="00624940" w:rsidP="00001B2E">
            <w:pPr>
              <w:snapToGrid w:val="0"/>
              <w:jc w:val="center"/>
              <w:rPr>
                <w:rFonts w:ascii="Times New Roman" w:eastAsia="仿宋_GB2312" w:hAnsi="Times New Roman" w:cs="Times New Roman"/>
                <w:szCs w:val="21"/>
              </w:rPr>
            </w:pPr>
          </w:p>
        </w:tc>
        <w:tc>
          <w:tcPr>
            <w:tcW w:w="861" w:type="dxa"/>
            <w:vMerge w:val="restart"/>
            <w:shd w:val="clear" w:color="auto" w:fill="auto"/>
            <w:tcMar>
              <w:left w:w="108" w:type="dxa"/>
              <w:right w:w="108" w:type="dxa"/>
            </w:tcMar>
            <w:vAlign w:val="center"/>
          </w:tcPr>
          <w:p w14:paraId="38EE0258" w14:textId="77777777" w:rsidR="00624940" w:rsidRDefault="00624940" w:rsidP="00001B2E">
            <w:pPr>
              <w:widowControl/>
              <w:jc w:val="center"/>
              <w:rPr>
                <w:rFonts w:ascii="Times New Roman" w:eastAsia="黑体" w:hAnsi="Times New Roman" w:cs="Times New Roman"/>
                <w:szCs w:val="21"/>
              </w:rPr>
            </w:pPr>
            <w:r>
              <w:rPr>
                <w:rFonts w:ascii="Times New Roman" w:eastAsia="黑体" w:hAnsi="Times New Roman" w:cs="Times New Roman"/>
                <w:kern w:val="0"/>
                <w:szCs w:val="21"/>
              </w:rPr>
              <w:t>自然人</w:t>
            </w:r>
          </w:p>
        </w:tc>
        <w:tc>
          <w:tcPr>
            <w:tcW w:w="3260" w:type="dxa"/>
            <w:gridSpan w:val="5"/>
            <w:shd w:val="clear" w:color="auto" w:fill="auto"/>
            <w:tcMar>
              <w:left w:w="108" w:type="dxa"/>
              <w:right w:w="108" w:type="dxa"/>
            </w:tcMar>
            <w:vAlign w:val="center"/>
          </w:tcPr>
          <w:p w14:paraId="1DDCC9A8" w14:textId="77777777" w:rsidR="00624940" w:rsidRDefault="00624940" w:rsidP="00001B2E">
            <w:pPr>
              <w:widowControl/>
              <w:jc w:val="center"/>
              <w:rPr>
                <w:rFonts w:ascii="Times New Roman" w:eastAsia="黑体" w:hAnsi="Times New Roman" w:cs="Times New Roman"/>
                <w:szCs w:val="21"/>
              </w:rPr>
            </w:pPr>
            <w:r>
              <w:rPr>
                <w:rFonts w:ascii="Times New Roman" w:eastAsia="黑体" w:hAnsi="Times New Roman" w:cs="Times New Roman"/>
                <w:kern w:val="0"/>
                <w:szCs w:val="21"/>
              </w:rPr>
              <w:t>法人或其他组织</w:t>
            </w:r>
          </w:p>
        </w:tc>
        <w:tc>
          <w:tcPr>
            <w:tcW w:w="851" w:type="dxa"/>
            <w:vMerge w:val="restart"/>
            <w:shd w:val="clear" w:color="auto" w:fill="auto"/>
            <w:tcMar>
              <w:left w:w="108" w:type="dxa"/>
              <w:right w:w="108" w:type="dxa"/>
            </w:tcMar>
            <w:vAlign w:val="center"/>
          </w:tcPr>
          <w:p w14:paraId="3A30E3C9" w14:textId="77777777" w:rsidR="00624940" w:rsidRDefault="00624940" w:rsidP="00001B2E">
            <w:pPr>
              <w:widowControl/>
              <w:spacing w:line="600" w:lineRule="exact"/>
              <w:jc w:val="center"/>
              <w:rPr>
                <w:rFonts w:ascii="Times New Roman" w:eastAsia="黑体" w:hAnsi="Times New Roman" w:cs="Times New Roman"/>
                <w:szCs w:val="21"/>
              </w:rPr>
            </w:pPr>
            <w:r>
              <w:rPr>
                <w:rFonts w:ascii="Times New Roman" w:eastAsia="黑体" w:hAnsi="Times New Roman" w:cs="Times New Roman"/>
                <w:kern w:val="0"/>
                <w:szCs w:val="21"/>
              </w:rPr>
              <w:t>总计</w:t>
            </w:r>
          </w:p>
        </w:tc>
      </w:tr>
      <w:tr w:rsidR="00624940" w14:paraId="57AF2BF5" w14:textId="77777777" w:rsidTr="00001B2E">
        <w:trPr>
          <w:trHeight w:val="322"/>
          <w:jc w:val="center"/>
        </w:trPr>
        <w:tc>
          <w:tcPr>
            <w:tcW w:w="5093" w:type="dxa"/>
            <w:gridSpan w:val="3"/>
            <w:vMerge/>
            <w:shd w:val="clear" w:color="auto" w:fill="auto"/>
            <w:tcMar>
              <w:left w:w="108" w:type="dxa"/>
              <w:right w:w="108" w:type="dxa"/>
            </w:tcMar>
            <w:vAlign w:val="center"/>
          </w:tcPr>
          <w:p w14:paraId="7D543675" w14:textId="77777777" w:rsidR="00624940" w:rsidRDefault="00624940" w:rsidP="00001B2E">
            <w:pPr>
              <w:snapToGrid w:val="0"/>
              <w:jc w:val="center"/>
              <w:rPr>
                <w:rFonts w:ascii="Times New Roman" w:eastAsia="仿宋_GB2312" w:hAnsi="Times New Roman" w:cs="Times New Roman"/>
                <w:szCs w:val="21"/>
              </w:rPr>
            </w:pPr>
          </w:p>
        </w:tc>
        <w:tc>
          <w:tcPr>
            <w:tcW w:w="861" w:type="dxa"/>
            <w:vMerge/>
            <w:shd w:val="clear" w:color="auto" w:fill="auto"/>
            <w:tcMar>
              <w:left w:w="108" w:type="dxa"/>
              <w:right w:w="108" w:type="dxa"/>
            </w:tcMar>
            <w:vAlign w:val="center"/>
          </w:tcPr>
          <w:p w14:paraId="22BA127B" w14:textId="77777777" w:rsidR="00624940" w:rsidRDefault="00624940" w:rsidP="00001B2E">
            <w:pPr>
              <w:jc w:val="center"/>
              <w:rPr>
                <w:rFonts w:ascii="Times New Roman" w:eastAsia="黑体" w:hAnsi="Times New Roman" w:cs="Times New Roman"/>
                <w:szCs w:val="21"/>
              </w:rPr>
            </w:pPr>
          </w:p>
        </w:tc>
        <w:tc>
          <w:tcPr>
            <w:tcW w:w="699" w:type="dxa"/>
            <w:shd w:val="clear" w:color="auto" w:fill="auto"/>
            <w:tcMar>
              <w:left w:w="108" w:type="dxa"/>
              <w:right w:w="108" w:type="dxa"/>
            </w:tcMar>
            <w:vAlign w:val="center"/>
          </w:tcPr>
          <w:p w14:paraId="5763ADF5" w14:textId="77777777" w:rsidR="00624940" w:rsidRDefault="00624940" w:rsidP="00001B2E">
            <w:pPr>
              <w:widowControl/>
              <w:ind w:leftChars="-51" w:left="-106" w:rightChars="-51" w:right="-107" w:hanging="1"/>
              <w:jc w:val="center"/>
              <w:rPr>
                <w:rFonts w:ascii="Times New Roman" w:eastAsia="黑体" w:hAnsi="Times New Roman" w:cs="Times New Roman"/>
                <w:szCs w:val="21"/>
              </w:rPr>
            </w:pPr>
            <w:r>
              <w:rPr>
                <w:rFonts w:ascii="Times New Roman" w:eastAsia="黑体" w:hAnsi="Times New Roman" w:cs="Times New Roman"/>
                <w:kern w:val="0"/>
                <w:szCs w:val="21"/>
              </w:rPr>
              <w:t>商业企业</w:t>
            </w:r>
          </w:p>
        </w:tc>
        <w:tc>
          <w:tcPr>
            <w:tcW w:w="555" w:type="dxa"/>
            <w:shd w:val="clear" w:color="auto" w:fill="auto"/>
            <w:tcMar>
              <w:left w:w="108" w:type="dxa"/>
              <w:right w:w="108" w:type="dxa"/>
            </w:tcMar>
            <w:vAlign w:val="center"/>
          </w:tcPr>
          <w:p w14:paraId="26156F77" w14:textId="77777777" w:rsidR="00624940" w:rsidRDefault="00624940" w:rsidP="00001B2E">
            <w:pPr>
              <w:widowControl/>
              <w:ind w:leftChars="-51" w:left="-107" w:rightChars="-51" w:right="-107"/>
              <w:jc w:val="center"/>
              <w:rPr>
                <w:rFonts w:ascii="Times New Roman" w:eastAsia="黑体" w:hAnsi="Times New Roman" w:cs="Times New Roman"/>
                <w:szCs w:val="21"/>
              </w:rPr>
            </w:pPr>
            <w:r>
              <w:rPr>
                <w:rFonts w:ascii="Times New Roman" w:eastAsia="黑体" w:hAnsi="Times New Roman" w:cs="Times New Roman"/>
                <w:kern w:val="0"/>
                <w:szCs w:val="21"/>
              </w:rPr>
              <w:t>科研机构</w:t>
            </w:r>
          </w:p>
        </w:tc>
        <w:tc>
          <w:tcPr>
            <w:tcW w:w="731" w:type="dxa"/>
            <w:shd w:val="clear" w:color="auto" w:fill="auto"/>
            <w:tcMar>
              <w:left w:w="108" w:type="dxa"/>
              <w:right w:w="108" w:type="dxa"/>
            </w:tcMar>
            <w:vAlign w:val="center"/>
          </w:tcPr>
          <w:p w14:paraId="1F61EB72" w14:textId="77777777" w:rsidR="00624940" w:rsidRDefault="00624940" w:rsidP="00001B2E">
            <w:pPr>
              <w:widowControl/>
              <w:ind w:leftChars="-51" w:left="-107" w:rightChars="-51" w:right="-107"/>
              <w:jc w:val="center"/>
              <w:rPr>
                <w:rFonts w:ascii="Times New Roman" w:eastAsia="黑体" w:hAnsi="Times New Roman" w:cs="Times New Roman"/>
                <w:szCs w:val="21"/>
              </w:rPr>
            </w:pPr>
            <w:r>
              <w:rPr>
                <w:rFonts w:ascii="Times New Roman" w:eastAsia="黑体" w:hAnsi="Times New Roman" w:cs="Times New Roman"/>
                <w:kern w:val="0"/>
                <w:szCs w:val="21"/>
              </w:rPr>
              <w:t>社会公益组织</w:t>
            </w:r>
          </w:p>
        </w:tc>
        <w:tc>
          <w:tcPr>
            <w:tcW w:w="708" w:type="dxa"/>
            <w:shd w:val="clear" w:color="auto" w:fill="auto"/>
            <w:tcMar>
              <w:left w:w="108" w:type="dxa"/>
              <w:right w:w="108" w:type="dxa"/>
            </w:tcMar>
            <w:vAlign w:val="center"/>
          </w:tcPr>
          <w:p w14:paraId="0A922545" w14:textId="77777777" w:rsidR="00624940" w:rsidRDefault="00624940" w:rsidP="00001B2E">
            <w:pPr>
              <w:widowControl/>
              <w:ind w:leftChars="-51" w:left="-106" w:rightChars="-51" w:right="-107" w:hanging="1"/>
              <w:jc w:val="center"/>
              <w:rPr>
                <w:rFonts w:ascii="Times New Roman" w:eastAsia="黑体" w:hAnsi="Times New Roman" w:cs="Times New Roman"/>
                <w:szCs w:val="21"/>
              </w:rPr>
            </w:pPr>
            <w:r>
              <w:rPr>
                <w:rFonts w:ascii="Times New Roman" w:eastAsia="黑体" w:hAnsi="Times New Roman" w:cs="Times New Roman"/>
                <w:kern w:val="0"/>
                <w:szCs w:val="21"/>
              </w:rPr>
              <w:t>法律服务机构</w:t>
            </w:r>
          </w:p>
        </w:tc>
        <w:tc>
          <w:tcPr>
            <w:tcW w:w="567" w:type="dxa"/>
            <w:shd w:val="clear" w:color="auto" w:fill="auto"/>
            <w:tcMar>
              <w:left w:w="108" w:type="dxa"/>
              <w:right w:w="108" w:type="dxa"/>
            </w:tcMar>
            <w:vAlign w:val="center"/>
          </w:tcPr>
          <w:p w14:paraId="23AC8C07" w14:textId="77777777" w:rsidR="00624940" w:rsidRDefault="00624940" w:rsidP="00001B2E">
            <w:pPr>
              <w:widowControl/>
              <w:ind w:leftChars="-30" w:left="-63" w:rightChars="-64" w:right="-134"/>
              <w:jc w:val="center"/>
              <w:rPr>
                <w:rFonts w:ascii="Times New Roman" w:eastAsia="黑体" w:hAnsi="Times New Roman" w:cs="Times New Roman"/>
                <w:szCs w:val="21"/>
              </w:rPr>
            </w:pPr>
            <w:r>
              <w:rPr>
                <w:rFonts w:ascii="Times New Roman" w:eastAsia="黑体" w:hAnsi="Times New Roman" w:cs="Times New Roman"/>
                <w:kern w:val="0"/>
                <w:szCs w:val="21"/>
              </w:rPr>
              <w:t>其他</w:t>
            </w:r>
          </w:p>
        </w:tc>
        <w:tc>
          <w:tcPr>
            <w:tcW w:w="851" w:type="dxa"/>
            <w:vMerge/>
            <w:shd w:val="clear" w:color="auto" w:fill="auto"/>
            <w:tcMar>
              <w:left w:w="108" w:type="dxa"/>
              <w:right w:w="108" w:type="dxa"/>
            </w:tcMar>
            <w:vAlign w:val="center"/>
          </w:tcPr>
          <w:p w14:paraId="2D84B8B8" w14:textId="77777777" w:rsidR="00624940" w:rsidRDefault="00624940" w:rsidP="00001B2E">
            <w:pPr>
              <w:spacing w:line="600" w:lineRule="exact"/>
              <w:jc w:val="center"/>
              <w:rPr>
                <w:rFonts w:ascii="Times New Roman" w:eastAsia="仿宋_GB2312" w:hAnsi="Times New Roman" w:cs="Times New Roman"/>
                <w:szCs w:val="21"/>
              </w:rPr>
            </w:pPr>
          </w:p>
        </w:tc>
      </w:tr>
      <w:tr w:rsidR="00346981" w14:paraId="3EFEF165" w14:textId="77777777" w:rsidTr="00346981">
        <w:trPr>
          <w:trHeight w:val="20"/>
          <w:jc w:val="center"/>
        </w:trPr>
        <w:tc>
          <w:tcPr>
            <w:tcW w:w="5093" w:type="dxa"/>
            <w:gridSpan w:val="3"/>
            <w:shd w:val="clear" w:color="auto" w:fill="auto"/>
            <w:tcMar>
              <w:left w:w="108" w:type="dxa"/>
              <w:right w:w="108" w:type="dxa"/>
            </w:tcMar>
            <w:vAlign w:val="center"/>
          </w:tcPr>
          <w:p w14:paraId="763629EC" w14:textId="77777777" w:rsidR="00346981" w:rsidRDefault="00346981" w:rsidP="00346981">
            <w:pPr>
              <w:widowControl/>
              <w:snapToGrid w:val="0"/>
              <w:rPr>
                <w:rFonts w:ascii="Times New Roman" w:eastAsia="黑体" w:hAnsi="Times New Roman" w:cs="Times New Roman"/>
                <w:szCs w:val="21"/>
              </w:rPr>
            </w:pPr>
            <w:r>
              <w:rPr>
                <w:rFonts w:ascii="Times New Roman" w:eastAsia="黑体" w:hAnsi="Times New Roman" w:cs="Times New Roman"/>
                <w:kern w:val="0"/>
                <w:szCs w:val="21"/>
              </w:rPr>
              <w:t>一、</w:t>
            </w:r>
            <w:bookmarkStart w:id="2" w:name="_Hlk66973412"/>
            <w:r>
              <w:rPr>
                <w:rFonts w:ascii="Times New Roman" w:eastAsia="黑体" w:hAnsi="Times New Roman" w:cs="Times New Roman"/>
                <w:kern w:val="0"/>
                <w:szCs w:val="21"/>
              </w:rPr>
              <w:t>本年新收政府信息公开申请数量</w:t>
            </w:r>
            <w:bookmarkEnd w:id="2"/>
          </w:p>
        </w:tc>
        <w:tc>
          <w:tcPr>
            <w:tcW w:w="861" w:type="dxa"/>
            <w:shd w:val="clear" w:color="auto" w:fill="auto"/>
            <w:tcMar>
              <w:left w:w="108" w:type="dxa"/>
              <w:right w:w="108" w:type="dxa"/>
            </w:tcMar>
            <w:vAlign w:val="center"/>
          </w:tcPr>
          <w:p w14:paraId="16F32D5C" w14:textId="2D334629"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57502</w:t>
            </w:r>
          </w:p>
        </w:tc>
        <w:tc>
          <w:tcPr>
            <w:tcW w:w="699" w:type="dxa"/>
            <w:shd w:val="clear" w:color="auto" w:fill="auto"/>
            <w:tcMar>
              <w:left w:w="108" w:type="dxa"/>
              <w:right w:w="108" w:type="dxa"/>
            </w:tcMar>
            <w:vAlign w:val="center"/>
          </w:tcPr>
          <w:p w14:paraId="0A1FE82F" w14:textId="23174FF7"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1082</w:t>
            </w:r>
          </w:p>
        </w:tc>
        <w:tc>
          <w:tcPr>
            <w:tcW w:w="555" w:type="dxa"/>
            <w:shd w:val="clear" w:color="auto" w:fill="auto"/>
            <w:tcMar>
              <w:left w:w="108" w:type="dxa"/>
              <w:right w:w="108" w:type="dxa"/>
            </w:tcMar>
            <w:vAlign w:val="center"/>
          </w:tcPr>
          <w:p w14:paraId="051B0AAD" w14:textId="50636BA1"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13</w:t>
            </w:r>
          </w:p>
        </w:tc>
        <w:tc>
          <w:tcPr>
            <w:tcW w:w="731" w:type="dxa"/>
            <w:shd w:val="clear" w:color="auto" w:fill="auto"/>
            <w:tcMar>
              <w:left w:w="108" w:type="dxa"/>
              <w:right w:w="108" w:type="dxa"/>
            </w:tcMar>
            <w:vAlign w:val="center"/>
          </w:tcPr>
          <w:p w14:paraId="797539C7" w14:textId="1124E279"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53</w:t>
            </w:r>
          </w:p>
        </w:tc>
        <w:tc>
          <w:tcPr>
            <w:tcW w:w="708" w:type="dxa"/>
            <w:shd w:val="clear" w:color="auto" w:fill="auto"/>
            <w:tcMar>
              <w:left w:w="108" w:type="dxa"/>
              <w:right w:w="108" w:type="dxa"/>
            </w:tcMar>
            <w:vAlign w:val="center"/>
          </w:tcPr>
          <w:p w14:paraId="21368A92" w14:textId="4F10ED69"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309</w:t>
            </w:r>
          </w:p>
        </w:tc>
        <w:tc>
          <w:tcPr>
            <w:tcW w:w="567" w:type="dxa"/>
            <w:shd w:val="clear" w:color="auto" w:fill="auto"/>
            <w:tcMar>
              <w:left w:w="108" w:type="dxa"/>
              <w:right w:w="108" w:type="dxa"/>
            </w:tcMar>
            <w:vAlign w:val="center"/>
          </w:tcPr>
          <w:p w14:paraId="446EBF82" w14:textId="5770AA7D"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170</w:t>
            </w:r>
          </w:p>
        </w:tc>
        <w:tc>
          <w:tcPr>
            <w:tcW w:w="851" w:type="dxa"/>
            <w:shd w:val="clear" w:color="auto" w:fill="auto"/>
            <w:tcMar>
              <w:left w:w="108" w:type="dxa"/>
              <w:right w:w="108" w:type="dxa"/>
            </w:tcMar>
            <w:vAlign w:val="center"/>
          </w:tcPr>
          <w:p w14:paraId="67B5A81B" w14:textId="184952FB"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bookmarkStart w:id="3" w:name="_Hlk192252538"/>
            <w:r w:rsidRPr="00346981">
              <w:rPr>
                <w:rFonts w:ascii="Times New Roman" w:eastAsia="仿宋_GB2312" w:hAnsi="Times New Roman" w:cs="Times New Roman" w:hint="eastAsia"/>
                <w:szCs w:val="21"/>
              </w:rPr>
              <w:t>59129</w:t>
            </w:r>
            <w:bookmarkEnd w:id="3"/>
          </w:p>
        </w:tc>
      </w:tr>
      <w:tr w:rsidR="00346981" w14:paraId="75B3DAEF" w14:textId="77777777" w:rsidTr="00346981">
        <w:trPr>
          <w:trHeight w:val="20"/>
          <w:jc w:val="center"/>
        </w:trPr>
        <w:tc>
          <w:tcPr>
            <w:tcW w:w="5093" w:type="dxa"/>
            <w:gridSpan w:val="3"/>
            <w:shd w:val="clear" w:color="auto" w:fill="auto"/>
            <w:tcMar>
              <w:left w:w="108" w:type="dxa"/>
              <w:right w:w="108" w:type="dxa"/>
            </w:tcMar>
            <w:vAlign w:val="center"/>
          </w:tcPr>
          <w:p w14:paraId="557F8482" w14:textId="77777777" w:rsidR="00346981" w:rsidRDefault="00346981" w:rsidP="00346981">
            <w:pPr>
              <w:widowControl/>
              <w:snapToGrid w:val="0"/>
              <w:rPr>
                <w:rFonts w:ascii="Times New Roman" w:eastAsia="黑体" w:hAnsi="Times New Roman" w:cs="Times New Roman"/>
                <w:szCs w:val="21"/>
              </w:rPr>
            </w:pPr>
            <w:r>
              <w:rPr>
                <w:rFonts w:ascii="Times New Roman" w:eastAsia="黑体" w:hAnsi="Times New Roman" w:cs="Times New Roman"/>
                <w:kern w:val="0"/>
                <w:szCs w:val="21"/>
              </w:rPr>
              <w:t>二、上年结转政府信息公开申请数量</w:t>
            </w:r>
          </w:p>
        </w:tc>
        <w:tc>
          <w:tcPr>
            <w:tcW w:w="861" w:type="dxa"/>
            <w:shd w:val="clear" w:color="auto" w:fill="auto"/>
            <w:tcMar>
              <w:left w:w="108" w:type="dxa"/>
              <w:right w:w="108" w:type="dxa"/>
            </w:tcMar>
            <w:vAlign w:val="center"/>
          </w:tcPr>
          <w:p w14:paraId="180B60BF" w14:textId="114B65B9"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1423</w:t>
            </w:r>
          </w:p>
        </w:tc>
        <w:tc>
          <w:tcPr>
            <w:tcW w:w="699" w:type="dxa"/>
            <w:shd w:val="clear" w:color="auto" w:fill="auto"/>
            <w:tcMar>
              <w:left w:w="108" w:type="dxa"/>
              <w:right w:w="108" w:type="dxa"/>
            </w:tcMar>
            <w:vAlign w:val="center"/>
          </w:tcPr>
          <w:p w14:paraId="078B39FC" w14:textId="148A3224"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18</w:t>
            </w:r>
          </w:p>
        </w:tc>
        <w:tc>
          <w:tcPr>
            <w:tcW w:w="555" w:type="dxa"/>
            <w:shd w:val="clear" w:color="auto" w:fill="auto"/>
            <w:tcMar>
              <w:left w:w="108" w:type="dxa"/>
              <w:right w:w="108" w:type="dxa"/>
            </w:tcMar>
            <w:vAlign w:val="center"/>
          </w:tcPr>
          <w:p w14:paraId="033C2DAD" w14:textId="14B250F1"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731" w:type="dxa"/>
            <w:shd w:val="clear" w:color="auto" w:fill="auto"/>
            <w:tcMar>
              <w:left w:w="108" w:type="dxa"/>
              <w:right w:w="108" w:type="dxa"/>
            </w:tcMar>
            <w:vAlign w:val="center"/>
          </w:tcPr>
          <w:p w14:paraId="36B0F102" w14:textId="17D7FA6E"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708" w:type="dxa"/>
            <w:shd w:val="clear" w:color="auto" w:fill="auto"/>
            <w:tcMar>
              <w:left w:w="108" w:type="dxa"/>
              <w:right w:w="108" w:type="dxa"/>
            </w:tcMar>
            <w:vAlign w:val="center"/>
          </w:tcPr>
          <w:p w14:paraId="3D1AA52F" w14:textId="53AF0F5F"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18</w:t>
            </w:r>
          </w:p>
        </w:tc>
        <w:tc>
          <w:tcPr>
            <w:tcW w:w="567" w:type="dxa"/>
            <w:shd w:val="clear" w:color="auto" w:fill="auto"/>
            <w:tcMar>
              <w:left w:w="108" w:type="dxa"/>
              <w:right w:w="108" w:type="dxa"/>
            </w:tcMar>
            <w:vAlign w:val="center"/>
          </w:tcPr>
          <w:p w14:paraId="423FC32E" w14:textId="7DED9F4D"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5</w:t>
            </w:r>
          </w:p>
        </w:tc>
        <w:tc>
          <w:tcPr>
            <w:tcW w:w="851" w:type="dxa"/>
            <w:shd w:val="clear" w:color="auto" w:fill="auto"/>
            <w:tcMar>
              <w:left w:w="108" w:type="dxa"/>
              <w:right w:w="108" w:type="dxa"/>
            </w:tcMar>
            <w:vAlign w:val="center"/>
          </w:tcPr>
          <w:p w14:paraId="232FA403" w14:textId="20054D7A"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bookmarkStart w:id="4" w:name="_Hlk192252656"/>
            <w:r w:rsidRPr="00346981">
              <w:rPr>
                <w:rFonts w:ascii="Times New Roman" w:eastAsia="仿宋_GB2312" w:hAnsi="Times New Roman" w:cs="Times New Roman" w:hint="eastAsia"/>
                <w:szCs w:val="21"/>
              </w:rPr>
              <w:t>1464</w:t>
            </w:r>
            <w:bookmarkEnd w:id="4"/>
          </w:p>
        </w:tc>
      </w:tr>
      <w:tr w:rsidR="00346981" w14:paraId="5E774556" w14:textId="77777777" w:rsidTr="00346981">
        <w:trPr>
          <w:jc w:val="center"/>
        </w:trPr>
        <w:tc>
          <w:tcPr>
            <w:tcW w:w="568" w:type="dxa"/>
            <w:vMerge w:val="restart"/>
            <w:shd w:val="clear" w:color="auto" w:fill="auto"/>
            <w:tcMar>
              <w:left w:w="108" w:type="dxa"/>
              <w:right w:w="108" w:type="dxa"/>
            </w:tcMar>
            <w:vAlign w:val="center"/>
          </w:tcPr>
          <w:p w14:paraId="0FE2E67B" w14:textId="77777777" w:rsidR="00346981" w:rsidRDefault="00346981" w:rsidP="00346981">
            <w:pPr>
              <w:widowControl/>
              <w:snapToGrid w:val="0"/>
              <w:rPr>
                <w:rFonts w:ascii="Times New Roman" w:eastAsia="黑体" w:hAnsi="Times New Roman" w:cs="Times New Roman"/>
                <w:szCs w:val="21"/>
              </w:rPr>
            </w:pPr>
            <w:bookmarkStart w:id="5" w:name="_Hlk192687263"/>
            <w:r>
              <w:rPr>
                <w:rFonts w:ascii="Times New Roman" w:eastAsia="黑体" w:hAnsi="Times New Roman" w:cs="Times New Roman"/>
                <w:kern w:val="0"/>
                <w:szCs w:val="21"/>
              </w:rPr>
              <w:t>三、本年度办理结果</w:t>
            </w:r>
          </w:p>
        </w:tc>
        <w:tc>
          <w:tcPr>
            <w:tcW w:w="4525" w:type="dxa"/>
            <w:gridSpan w:val="2"/>
            <w:shd w:val="clear" w:color="auto" w:fill="auto"/>
            <w:tcMar>
              <w:left w:w="108" w:type="dxa"/>
              <w:right w:w="108" w:type="dxa"/>
            </w:tcMar>
            <w:vAlign w:val="center"/>
          </w:tcPr>
          <w:p w14:paraId="0EB0C6A4" w14:textId="77777777" w:rsidR="00346981" w:rsidRDefault="00346981" w:rsidP="00346981">
            <w:pPr>
              <w:widowControl/>
              <w:snapToGrid w:val="0"/>
              <w:rPr>
                <w:rFonts w:ascii="Times New Roman" w:eastAsia="黑体" w:hAnsi="Times New Roman" w:cs="Times New Roman"/>
                <w:szCs w:val="21"/>
              </w:rPr>
            </w:pPr>
            <w:r>
              <w:rPr>
                <w:rFonts w:ascii="Times New Roman" w:eastAsia="黑体" w:hAnsi="Times New Roman" w:cs="Times New Roman"/>
                <w:kern w:val="0"/>
                <w:szCs w:val="21"/>
              </w:rPr>
              <w:t>（一）予以公开</w:t>
            </w:r>
          </w:p>
        </w:tc>
        <w:tc>
          <w:tcPr>
            <w:tcW w:w="861" w:type="dxa"/>
            <w:shd w:val="clear" w:color="auto" w:fill="auto"/>
            <w:tcMar>
              <w:left w:w="108" w:type="dxa"/>
              <w:right w:w="108" w:type="dxa"/>
            </w:tcMar>
            <w:vAlign w:val="center"/>
          </w:tcPr>
          <w:p w14:paraId="2EC13FC5" w14:textId="5DC3D626"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22648</w:t>
            </w:r>
          </w:p>
        </w:tc>
        <w:tc>
          <w:tcPr>
            <w:tcW w:w="699" w:type="dxa"/>
            <w:shd w:val="clear" w:color="auto" w:fill="auto"/>
            <w:tcMar>
              <w:left w:w="108" w:type="dxa"/>
              <w:right w:w="108" w:type="dxa"/>
            </w:tcMar>
            <w:vAlign w:val="center"/>
          </w:tcPr>
          <w:p w14:paraId="46B83944" w14:textId="3CFB6751"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499</w:t>
            </w:r>
          </w:p>
        </w:tc>
        <w:tc>
          <w:tcPr>
            <w:tcW w:w="555" w:type="dxa"/>
            <w:shd w:val="clear" w:color="auto" w:fill="auto"/>
            <w:tcMar>
              <w:left w:w="108" w:type="dxa"/>
              <w:right w:w="108" w:type="dxa"/>
            </w:tcMar>
            <w:vAlign w:val="center"/>
          </w:tcPr>
          <w:p w14:paraId="2479B13C" w14:textId="13B75D67"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7</w:t>
            </w:r>
          </w:p>
        </w:tc>
        <w:tc>
          <w:tcPr>
            <w:tcW w:w="731" w:type="dxa"/>
            <w:shd w:val="clear" w:color="auto" w:fill="auto"/>
            <w:tcMar>
              <w:left w:w="108" w:type="dxa"/>
              <w:right w:w="108" w:type="dxa"/>
            </w:tcMar>
            <w:vAlign w:val="center"/>
          </w:tcPr>
          <w:p w14:paraId="6B9101DE" w14:textId="7C86FD20"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37</w:t>
            </w:r>
          </w:p>
        </w:tc>
        <w:tc>
          <w:tcPr>
            <w:tcW w:w="708" w:type="dxa"/>
            <w:shd w:val="clear" w:color="auto" w:fill="auto"/>
            <w:tcMar>
              <w:left w:w="108" w:type="dxa"/>
              <w:right w:w="108" w:type="dxa"/>
            </w:tcMar>
            <w:vAlign w:val="center"/>
          </w:tcPr>
          <w:p w14:paraId="35018EE5" w14:textId="61A9A41E"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131</w:t>
            </w:r>
          </w:p>
        </w:tc>
        <w:tc>
          <w:tcPr>
            <w:tcW w:w="567" w:type="dxa"/>
            <w:shd w:val="clear" w:color="auto" w:fill="auto"/>
            <w:tcMar>
              <w:left w:w="108" w:type="dxa"/>
              <w:right w:w="108" w:type="dxa"/>
            </w:tcMar>
            <w:vAlign w:val="center"/>
          </w:tcPr>
          <w:p w14:paraId="17D3BABD" w14:textId="4409F787"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76</w:t>
            </w:r>
          </w:p>
        </w:tc>
        <w:tc>
          <w:tcPr>
            <w:tcW w:w="851" w:type="dxa"/>
            <w:shd w:val="clear" w:color="auto" w:fill="auto"/>
            <w:tcMar>
              <w:left w:w="108" w:type="dxa"/>
              <w:right w:w="108" w:type="dxa"/>
            </w:tcMar>
            <w:vAlign w:val="center"/>
          </w:tcPr>
          <w:p w14:paraId="30AFAC71" w14:textId="4D69CDB5"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23398</w:t>
            </w:r>
          </w:p>
        </w:tc>
      </w:tr>
      <w:tr w:rsidR="00346981" w14:paraId="16B08EB3" w14:textId="77777777" w:rsidTr="00346981">
        <w:trPr>
          <w:jc w:val="center"/>
        </w:trPr>
        <w:tc>
          <w:tcPr>
            <w:tcW w:w="568" w:type="dxa"/>
            <w:vMerge/>
            <w:shd w:val="clear" w:color="auto" w:fill="auto"/>
            <w:tcMar>
              <w:left w:w="108" w:type="dxa"/>
              <w:right w:w="108" w:type="dxa"/>
            </w:tcMar>
            <w:vAlign w:val="center"/>
          </w:tcPr>
          <w:p w14:paraId="20ABEFBA" w14:textId="77777777" w:rsidR="00346981" w:rsidRDefault="00346981" w:rsidP="00346981">
            <w:pPr>
              <w:snapToGrid w:val="0"/>
              <w:rPr>
                <w:rFonts w:ascii="Times New Roman" w:eastAsia="黑体" w:hAnsi="Times New Roman" w:cs="Times New Roman"/>
                <w:szCs w:val="21"/>
              </w:rPr>
            </w:pPr>
          </w:p>
        </w:tc>
        <w:tc>
          <w:tcPr>
            <w:tcW w:w="4525" w:type="dxa"/>
            <w:gridSpan w:val="2"/>
            <w:shd w:val="clear" w:color="auto" w:fill="auto"/>
            <w:tcMar>
              <w:left w:w="108" w:type="dxa"/>
              <w:right w:w="108" w:type="dxa"/>
            </w:tcMar>
            <w:vAlign w:val="center"/>
          </w:tcPr>
          <w:p w14:paraId="7F18733B" w14:textId="77777777" w:rsidR="00346981" w:rsidRDefault="00346981" w:rsidP="00346981">
            <w:pPr>
              <w:widowControl/>
              <w:snapToGrid w:val="0"/>
              <w:rPr>
                <w:rFonts w:ascii="Times New Roman" w:eastAsia="黑体" w:hAnsi="Times New Roman" w:cs="Times New Roman"/>
                <w:szCs w:val="21"/>
              </w:rPr>
            </w:pPr>
            <w:r>
              <w:rPr>
                <w:rFonts w:ascii="Times New Roman" w:eastAsia="黑体" w:hAnsi="Times New Roman" w:cs="Times New Roman"/>
                <w:kern w:val="0"/>
                <w:szCs w:val="21"/>
              </w:rPr>
              <w:t>（二）部分公开（</w:t>
            </w:r>
            <w:bookmarkStart w:id="6" w:name="_Hlk66973981"/>
            <w:r>
              <w:rPr>
                <w:rFonts w:ascii="Times New Roman" w:eastAsia="黑体" w:hAnsi="Times New Roman" w:cs="Times New Roman"/>
                <w:kern w:val="0"/>
                <w:szCs w:val="21"/>
              </w:rPr>
              <w:t>区分处理的，只计这一情形，不计其他情形</w:t>
            </w:r>
            <w:bookmarkEnd w:id="6"/>
            <w:r>
              <w:rPr>
                <w:rFonts w:ascii="Times New Roman" w:eastAsia="黑体" w:hAnsi="Times New Roman" w:cs="Times New Roman"/>
                <w:kern w:val="0"/>
                <w:szCs w:val="21"/>
              </w:rPr>
              <w:t>）</w:t>
            </w:r>
          </w:p>
        </w:tc>
        <w:tc>
          <w:tcPr>
            <w:tcW w:w="861" w:type="dxa"/>
            <w:shd w:val="clear" w:color="auto" w:fill="auto"/>
            <w:tcMar>
              <w:left w:w="108" w:type="dxa"/>
              <w:right w:w="108" w:type="dxa"/>
            </w:tcMar>
            <w:vAlign w:val="center"/>
          </w:tcPr>
          <w:p w14:paraId="68099545" w14:textId="1CEBCC0E"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9043</w:t>
            </w:r>
          </w:p>
        </w:tc>
        <w:tc>
          <w:tcPr>
            <w:tcW w:w="699" w:type="dxa"/>
            <w:shd w:val="clear" w:color="auto" w:fill="auto"/>
            <w:tcMar>
              <w:left w:w="108" w:type="dxa"/>
              <w:right w:w="108" w:type="dxa"/>
            </w:tcMar>
            <w:vAlign w:val="center"/>
          </w:tcPr>
          <w:p w14:paraId="52B05534" w14:textId="1CFFE81D"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139</w:t>
            </w:r>
          </w:p>
        </w:tc>
        <w:tc>
          <w:tcPr>
            <w:tcW w:w="555" w:type="dxa"/>
            <w:shd w:val="clear" w:color="auto" w:fill="auto"/>
            <w:tcMar>
              <w:left w:w="108" w:type="dxa"/>
              <w:right w:w="108" w:type="dxa"/>
            </w:tcMar>
            <w:vAlign w:val="center"/>
          </w:tcPr>
          <w:p w14:paraId="51C17D43" w14:textId="20786EC3"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3</w:t>
            </w:r>
          </w:p>
        </w:tc>
        <w:tc>
          <w:tcPr>
            <w:tcW w:w="731" w:type="dxa"/>
            <w:shd w:val="clear" w:color="auto" w:fill="auto"/>
            <w:tcMar>
              <w:left w:w="108" w:type="dxa"/>
              <w:right w:w="108" w:type="dxa"/>
            </w:tcMar>
            <w:vAlign w:val="center"/>
          </w:tcPr>
          <w:p w14:paraId="06EF5739" w14:textId="473DFA98"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2</w:t>
            </w:r>
          </w:p>
        </w:tc>
        <w:tc>
          <w:tcPr>
            <w:tcW w:w="708" w:type="dxa"/>
            <w:shd w:val="clear" w:color="auto" w:fill="auto"/>
            <w:tcMar>
              <w:left w:w="108" w:type="dxa"/>
              <w:right w:w="108" w:type="dxa"/>
            </w:tcMar>
            <w:vAlign w:val="center"/>
          </w:tcPr>
          <w:p w14:paraId="26F1DE0E" w14:textId="2FC36533"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57</w:t>
            </w:r>
          </w:p>
        </w:tc>
        <w:tc>
          <w:tcPr>
            <w:tcW w:w="567" w:type="dxa"/>
            <w:shd w:val="clear" w:color="auto" w:fill="auto"/>
            <w:tcMar>
              <w:left w:w="108" w:type="dxa"/>
              <w:right w:w="108" w:type="dxa"/>
            </w:tcMar>
            <w:vAlign w:val="center"/>
          </w:tcPr>
          <w:p w14:paraId="27E08957" w14:textId="760E100B"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34</w:t>
            </w:r>
          </w:p>
        </w:tc>
        <w:tc>
          <w:tcPr>
            <w:tcW w:w="851" w:type="dxa"/>
            <w:shd w:val="clear" w:color="auto" w:fill="auto"/>
            <w:tcMar>
              <w:left w:w="108" w:type="dxa"/>
              <w:right w:w="108" w:type="dxa"/>
            </w:tcMar>
            <w:vAlign w:val="center"/>
          </w:tcPr>
          <w:p w14:paraId="6C01A8AB" w14:textId="148A70E2"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9278</w:t>
            </w:r>
          </w:p>
        </w:tc>
      </w:tr>
      <w:tr w:rsidR="00346981" w14:paraId="5209C3ED" w14:textId="77777777" w:rsidTr="00346981">
        <w:trPr>
          <w:trHeight w:hRule="exact" w:val="588"/>
          <w:jc w:val="center"/>
        </w:trPr>
        <w:tc>
          <w:tcPr>
            <w:tcW w:w="568" w:type="dxa"/>
            <w:vMerge/>
            <w:shd w:val="clear" w:color="auto" w:fill="auto"/>
            <w:tcMar>
              <w:left w:w="108" w:type="dxa"/>
              <w:right w:w="108" w:type="dxa"/>
            </w:tcMar>
            <w:vAlign w:val="center"/>
          </w:tcPr>
          <w:p w14:paraId="0E5F3622" w14:textId="77777777" w:rsidR="00346981" w:rsidRDefault="00346981" w:rsidP="00346981">
            <w:pPr>
              <w:snapToGrid w:val="0"/>
              <w:rPr>
                <w:rFonts w:ascii="Times New Roman" w:eastAsia="黑体" w:hAnsi="Times New Roman" w:cs="Times New Roman"/>
                <w:szCs w:val="21"/>
              </w:rPr>
            </w:pPr>
          </w:p>
        </w:tc>
        <w:tc>
          <w:tcPr>
            <w:tcW w:w="1549" w:type="dxa"/>
            <w:vMerge w:val="restart"/>
            <w:shd w:val="clear" w:color="auto" w:fill="auto"/>
            <w:tcMar>
              <w:left w:w="108" w:type="dxa"/>
              <w:right w:w="108" w:type="dxa"/>
            </w:tcMar>
            <w:vAlign w:val="center"/>
          </w:tcPr>
          <w:p w14:paraId="75AC664D" w14:textId="77777777" w:rsidR="00346981" w:rsidRDefault="00346981" w:rsidP="00346981">
            <w:pPr>
              <w:widowControl/>
              <w:snapToGrid w:val="0"/>
              <w:ind w:left="-107"/>
              <w:rPr>
                <w:rFonts w:ascii="Times New Roman" w:eastAsia="黑体" w:hAnsi="Times New Roman" w:cs="Times New Roman"/>
                <w:szCs w:val="21"/>
              </w:rPr>
            </w:pPr>
            <w:r>
              <w:rPr>
                <w:rFonts w:ascii="Times New Roman" w:eastAsia="黑体" w:hAnsi="Times New Roman" w:cs="Times New Roman"/>
                <w:kern w:val="0"/>
                <w:szCs w:val="21"/>
              </w:rPr>
              <w:t>（三）不予公开</w:t>
            </w:r>
          </w:p>
        </w:tc>
        <w:tc>
          <w:tcPr>
            <w:tcW w:w="2976" w:type="dxa"/>
            <w:shd w:val="clear" w:color="auto" w:fill="auto"/>
            <w:tcMar>
              <w:left w:w="108" w:type="dxa"/>
              <w:right w:w="108" w:type="dxa"/>
            </w:tcMar>
            <w:vAlign w:val="center"/>
          </w:tcPr>
          <w:p w14:paraId="71DDA1C3" w14:textId="77777777" w:rsidR="00346981" w:rsidRDefault="00346981" w:rsidP="00346981">
            <w:pPr>
              <w:widowControl/>
              <w:snapToGrid w:val="0"/>
              <w:rPr>
                <w:rFonts w:ascii="Times New Roman" w:eastAsia="仿宋_GB2312" w:hAnsi="Times New Roman" w:cs="Times New Roman"/>
                <w:kern w:val="0"/>
                <w:szCs w:val="21"/>
              </w:rPr>
            </w:pPr>
            <w:r>
              <w:rPr>
                <w:rFonts w:ascii="Times New Roman" w:eastAsia="仿宋_GB2312" w:hAnsi="Times New Roman" w:cs="Times New Roman"/>
                <w:kern w:val="0"/>
                <w:szCs w:val="21"/>
              </w:rPr>
              <w:t>1.</w:t>
            </w:r>
            <w:r>
              <w:rPr>
                <w:rFonts w:ascii="Times New Roman" w:eastAsia="仿宋_GB2312" w:hAnsi="Times New Roman" w:cs="Times New Roman"/>
                <w:kern w:val="0"/>
                <w:szCs w:val="21"/>
              </w:rPr>
              <w:t>属于国家秘密</w:t>
            </w:r>
          </w:p>
        </w:tc>
        <w:tc>
          <w:tcPr>
            <w:tcW w:w="861" w:type="dxa"/>
            <w:shd w:val="clear" w:color="auto" w:fill="auto"/>
            <w:tcMar>
              <w:left w:w="108" w:type="dxa"/>
              <w:right w:w="108" w:type="dxa"/>
            </w:tcMar>
            <w:vAlign w:val="center"/>
          </w:tcPr>
          <w:p w14:paraId="5E93B78A" w14:textId="141C5BD1"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247</w:t>
            </w:r>
          </w:p>
        </w:tc>
        <w:tc>
          <w:tcPr>
            <w:tcW w:w="699" w:type="dxa"/>
            <w:shd w:val="clear" w:color="auto" w:fill="auto"/>
            <w:tcMar>
              <w:left w:w="108" w:type="dxa"/>
              <w:right w:w="108" w:type="dxa"/>
            </w:tcMar>
            <w:vAlign w:val="center"/>
          </w:tcPr>
          <w:p w14:paraId="63F51328" w14:textId="1EFB27F6"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6</w:t>
            </w:r>
          </w:p>
        </w:tc>
        <w:tc>
          <w:tcPr>
            <w:tcW w:w="555" w:type="dxa"/>
            <w:shd w:val="clear" w:color="auto" w:fill="auto"/>
            <w:tcMar>
              <w:left w:w="108" w:type="dxa"/>
              <w:right w:w="108" w:type="dxa"/>
            </w:tcMar>
            <w:vAlign w:val="center"/>
          </w:tcPr>
          <w:p w14:paraId="4BECC032" w14:textId="2438C356"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731" w:type="dxa"/>
            <w:shd w:val="clear" w:color="auto" w:fill="auto"/>
            <w:tcMar>
              <w:left w:w="108" w:type="dxa"/>
              <w:right w:w="108" w:type="dxa"/>
            </w:tcMar>
            <w:vAlign w:val="center"/>
          </w:tcPr>
          <w:p w14:paraId="54960FC3" w14:textId="30AA9236"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708" w:type="dxa"/>
            <w:shd w:val="clear" w:color="auto" w:fill="auto"/>
            <w:tcMar>
              <w:left w:w="108" w:type="dxa"/>
              <w:right w:w="108" w:type="dxa"/>
            </w:tcMar>
            <w:vAlign w:val="center"/>
          </w:tcPr>
          <w:p w14:paraId="1BE77E43" w14:textId="1AB7DE89"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567" w:type="dxa"/>
            <w:shd w:val="clear" w:color="auto" w:fill="auto"/>
            <w:tcMar>
              <w:left w:w="108" w:type="dxa"/>
              <w:right w:w="108" w:type="dxa"/>
            </w:tcMar>
            <w:vAlign w:val="center"/>
          </w:tcPr>
          <w:p w14:paraId="1AE3A2B0" w14:textId="1AE0FB19"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851" w:type="dxa"/>
            <w:shd w:val="clear" w:color="auto" w:fill="auto"/>
            <w:tcMar>
              <w:left w:w="108" w:type="dxa"/>
              <w:right w:w="108" w:type="dxa"/>
            </w:tcMar>
            <w:vAlign w:val="center"/>
          </w:tcPr>
          <w:p w14:paraId="29E50551" w14:textId="440DB2F1"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253</w:t>
            </w:r>
          </w:p>
        </w:tc>
      </w:tr>
      <w:tr w:rsidR="00346981" w14:paraId="72C8F0C3" w14:textId="77777777" w:rsidTr="00346981">
        <w:trPr>
          <w:trHeight w:hRule="exact" w:val="568"/>
          <w:jc w:val="center"/>
        </w:trPr>
        <w:tc>
          <w:tcPr>
            <w:tcW w:w="568" w:type="dxa"/>
            <w:vMerge/>
            <w:shd w:val="clear" w:color="auto" w:fill="auto"/>
            <w:tcMar>
              <w:left w:w="108" w:type="dxa"/>
              <w:right w:w="108" w:type="dxa"/>
            </w:tcMar>
            <w:vAlign w:val="center"/>
          </w:tcPr>
          <w:p w14:paraId="5BAE2A38" w14:textId="77777777" w:rsidR="00346981" w:rsidRDefault="00346981" w:rsidP="00346981">
            <w:pPr>
              <w:snapToGrid w:val="0"/>
              <w:rPr>
                <w:rFonts w:ascii="Times New Roman" w:eastAsia="黑体" w:hAnsi="Times New Roman" w:cs="Times New Roman"/>
                <w:szCs w:val="21"/>
              </w:rPr>
            </w:pPr>
          </w:p>
        </w:tc>
        <w:tc>
          <w:tcPr>
            <w:tcW w:w="1549" w:type="dxa"/>
            <w:vMerge/>
            <w:shd w:val="clear" w:color="auto" w:fill="auto"/>
            <w:tcMar>
              <w:left w:w="108" w:type="dxa"/>
              <w:right w:w="108" w:type="dxa"/>
            </w:tcMar>
            <w:vAlign w:val="center"/>
          </w:tcPr>
          <w:p w14:paraId="43969F5A" w14:textId="77777777" w:rsidR="00346981" w:rsidRDefault="00346981" w:rsidP="00346981">
            <w:pPr>
              <w:snapToGrid w:val="0"/>
              <w:rPr>
                <w:rFonts w:ascii="Times New Roman" w:eastAsia="黑体" w:hAnsi="Times New Roman" w:cs="Times New Roman"/>
                <w:szCs w:val="21"/>
              </w:rPr>
            </w:pPr>
          </w:p>
        </w:tc>
        <w:tc>
          <w:tcPr>
            <w:tcW w:w="2976" w:type="dxa"/>
            <w:shd w:val="clear" w:color="auto" w:fill="auto"/>
            <w:tcMar>
              <w:left w:w="108" w:type="dxa"/>
              <w:right w:w="108" w:type="dxa"/>
            </w:tcMar>
            <w:vAlign w:val="center"/>
          </w:tcPr>
          <w:p w14:paraId="046C26F3" w14:textId="77777777" w:rsidR="00346981" w:rsidRDefault="00346981" w:rsidP="00346981">
            <w:pPr>
              <w:widowControl/>
              <w:snapToGrid w:val="0"/>
              <w:rPr>
                <w:rFonts w:ascii="Times New Roman" w:eastAsia="仿宋_GB2312" w:hAnsi="Times New Roman" w:cs="Times New Roman"/>
                <w:kern w:val="0"/>
                <w:szCs w:val="21"/>
              </w:rPr>
            </w:pPr>
            <w:r>
              <w:rPr>
                <w:rFonts w:ascii="Times New Roman" w:eastAsia="仿宋_GB2312" w:hAnsi="Times New Roman" w:cs="Times New Roman"/>
                <w:kern w:val="0"/>
                <w:szCs w:val="21"/>
              </w:rPr>
              <w:t>2.</w:t>
            </w:r>
            <w:bookmarkStart w:id="7" w:name="_Hlk66974104"/>
            <w:r>
              <w:rPr>
                <w:rFonts w:ascii="Times New Roman" w:eastAsia="仿宋_GB2312" w:hAnsi="Times New Roman" w:cs="Times New Roman"/>
                <w:kern w:val="0"/>
                <w:szCs w:val="21"/>
              </w:rPr>
              <w:t>其他法律行政法规禁止公开</w:t>
            </w:r>
            <w:bookmarkEnd w:id="7"/>
          </w:p>
        </w:tc>
        <w:tc>
          <w:tcPr>
            <w:tcW w:w="861" w:type="dxa"/>
            <w:shd w:val="clear" w:color="auto" w:fill="auto"/>
            <w:tcMar>
              <w:left w:w="108" w:type="dxa"/>
              <w:right w:w="108" w:type="dxa"/>
            </w:tcMar>
            <w:vAlign w:val="center"/>
          </w:tcPr>
          <w:p w14:paraId="441EF74B" w14:textId="414FFF8A"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91</w:t>
            </w:r>
          </w:p>
        </w:tc>
        <w:tc>
          <w:tcPr>
            <w:tcW w:w="699" w:type="dxa"/>
            <w:shd w:val="clear" w:color="auto" w:fill="auto"/>
            <w:tcMar>
              <w:left w:w="108" w:type="dxa"/>
              <w:right w:w="108" w:type="dxa"/>
            </w:tcMar>
            <w:vAlign w:val="center"/>
          </w:tcPr>
          <w:p w14:paraId="7301C8DE" w14:textId="350B2068"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1</w:t>
            </w:r>
          </w:p>
        </w:tc>
        <w:tc>
          <w:tcPr>
            <w:tcW w:w="555" w:type="dxa"/>
            <w:shd w:val="clear" w:color="auto" w:fill="auto"/>
            <w:tcMar>
              <w:left w:w="108" w:type="dxa"/>
              <w:right w:w="108" w:type="dxa"/>
            </w:tcMar>
            <w:vAlign w:val="center"/>
          </w:tcPr>
          <w:p w14:paraId="2683D793" w14:textId="06E7165E"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731" w:type="dxa"/>
            <w:shd w:val="clear" w:color="auto" w:fill="auto"/>
            <w:tcMar>
              <w:left w:w="108" w:type="dxa"/>
              <w:right w:w="108" w:type="dxa"/>
            </w:tcMar>
            <w:vAlign w:val="center"/>
          </w:tcPr>
          <w:p w14:paraId="2AF1DDAC" w14:textId="6A51CCCB"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708" w:type="dxa"/>
            <w:shd w:val="clear" w:color="auto" w:fill="auto"/>
            <w:tcMar>
              <w:left w:w="108" w:type="dxa"/>
              <w:right w:w="108" w:type="dxa"/>
            </w:tcMar>
            <w:vAlign w:val="center"/>
          </w:tcPr>
          <w:p w14:paraId="1BD1DCF6" w14:textId="5F2A6DDF"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567" w:type="dxa"/>
            <w:shd w:val="clear" w:color="auto" w:fill="auto"/>
            <w:tcMar>
              <w:left w:w="108" w:type="dxa"/>
              <w:right w:w="108" w:type="dxa"/>
            </w:tcMar>
            <w:vAlign w:val="center"/>
          </w:tcPr>
          <w:p w14:paraId="5D169C29" w14:textId="79C5F3F4"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851" w:type="dxa"/>
            <w:shd w:val="clear" w:color="auto" w:fill="auto"/>
            <w:tcMar>
              <w:left w:w="108" w:type="dxa"/>
              <w:right w:w="108" w:type="dxa"/>
            </w:tcMar>
            <w:vAlign w:val="center"/>
          </w:tcPr>
          <w:p w14:paraId="4771C615" w14:textId="3A2CBFB7"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92</w:t>
            </w:r>
          </w:p>
        </w:tc>
      </w:tr>
      <w:tr w:rsidR="00346981" w14:paraId="179EE0C3" w14:textId="77777777" w:rsidTr="00346981">
        <w:trPr>
          <w:trHeight w:hRule="exact" w:val="562"/>
          <w:jc w:val="center"/>
        </w:trPr>
        <w:tc>
          <w:tcPr>
            <w:tcW w:w="568" w:type="dxa"/>
            <w:vMerge/>
            <w:shd w:val="clear" w:color="auto" w:fill="auto"/>
            <w:tcMar>
              <w:left w:w="108" w:type="dxa"/>
              <w:right w:w="108" w:type="dxa"/>
            </w:tcMar>
            <w:vAlign w:val="center"/>
          </w:tcPr>
          <w:p w14:paraId="21C96094" w14:textId="77777777" w:rsidR="00346981" w:rsidRDefault="00346981" w:rsidP="00346981">
            <w:pPr>
              <w:snapToGrid w:val="0"/>
              <w:rPr>
                <w:rFonts w:ascii="Times New Roman" w:eastAsia="黑体" w:hAnsi="Times New Roman" w:cs="Times New Roman"/>
                <w:szCs w:val="21"/>
              </w:rPr>
            </w:pPr>
          </w:p>
        </w:tc>
        <w:tc>
          <w:tcPr>
            <w:tcW w:w="1549" w:type="dxa"/>
            <w:vMerge/>
            <w:shd w:val="clear" w:color="auto" w:fill="auto"/>
            <w:tcMar>
              <w:left w:w="108" w:type="dxa"/>
              <w:right w:w="108" w:type="dxa"/>
            </w:tcMar>
            <w:vAlign w:val="center"/>
          </w:tcPr>
          <w:p w14:paraId="458ACB6E" w14:textId="77777777" w:rsidR="00346981" w:rsidRDefault="00346981" w:rsidP="00346981">
            <w:pPr>
              <w:snapToGrid w:val="0"/>
              <w:rPr>
                <w:rFonts w:ascii="Times New Roman" w:eastAsia="黑体" w:hAnsi="Times New Roman" w:cs="Times New Roman"/>
                <w:szCs w:val="21"/>
              </w:rPr>
            </w:pPr>
          </w:p>
        </w:tc>
        <w:tc>
          <w:tcPr>
            <w:tcW w:w="2976" w:type="dxa"/>
            <w:shd w:val="clear" w:color="auto" w:fill="auto"/>
            <w:tcMar>
              <w:left w:w="108" w:type="dxa"/>
              <w:right w:w="108" w:type="dxa"/>
            </w:tcMar>
            <w:vAlign w:val="center"/>
          </w:tcPr>
          <w:p w14:paraId="78AB279B" w14:textId="77777777" w:rsidR="00346981" w:rsidRDefault="00346981" w:rsidP="00346981">
            <w:pPr>
              <w:widowControl/>
              <w:snapToGrid w:val="0"/>
              <w:rPr>
                <w:rFonts w:ascii="Times New Roman" w:eastAsia="仿宋_GB2312" w:hAnsi="Times New Roman" w:cs="Times New Roman"/>
                <w:kern w:val="0"/>
                <w:szCs w:val="21"/>
              </w:rPr>
            </w:pPr>
            <w:r>
              <w:rPr>
                <w:rFonts w:ascii="Times New Roman" w:eastAsia="仿宋_GB2312" w:hAnsi="Times New Roman" w:cs="Times New Roman"/>
                <w:kern w:val="0"/>
                <w:szCs w:val="21"/>
              </w:rPr>
              <w:t>3.</w:t>
            </w:r>
            <w:r>
              <w:rPr>
                <w:rFonts w:ascii="Times New Roman" w:eastAsia="仿宋_GB2312" w:hAnsi="Times New Roman" w:cs="Times New Roman"/>
                <w:kern w:val="0"/>
                <w:szCs w:val="21"/>
              </w:rPr>
              <w:t>危及</w:t>
            </w: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三安全一稳定</w:t>
            </w:r>
            <w:r>
              <w:rPr>
                <w:rFonts w:ascii="Times New Roman" w:eastAsia="仿宋_GB2312" w:hAnsi="Times New Roman" w:cs="Times New Roman" w:hint="eastAsia"/>
                <w:kern w:val="0"/>
                <w:szCs w:val="21"/>
              </w:rPr>
              <w:t>”</w:t>
            </w:r>
          </w:p>
        </w:tc>
        <w:tc>
          <w:tcPr>
            <w:tcW w:w="861" w:type="dxa"/>
            <w:shd w:val="clear" w:color="auto" w:fill="auto"/>
            <w:tcMar>
              <w:left w:w="108" w:type="dxa"/>
              <w:right w:w="108" w:type="dxa"/>
            </w:tcMar>
            <w:vAlign w:val="center"/>
          </w:tcPr>
          <w:p w14:paraId="591B4DAF" w14:textId="55930A5D"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80</w:t>
            </w:r>
          </w:p>
        </w:tc>
        <w:tc>
          <w:tcPr>
            <w:tcW w:w="699" w:type="dxa"/>
            <w:shd w:val="clear" w:color="auto" w:fill="auto"/>
            <w:tcMar>
              <w:left w:w="108" w:type="dxa"/>
              <w:right w:w="108" w:type="dxa"/>
            </w:tcMar>
            <w:vAlign w:val="center"/>
          </w:tcPr>
          <w:p w14:paraId="07800D77" w14:textId="05016615"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555" w:type="dxa"/>
            <w:shd w:val="clear" w:color="auto" w:fill="auto"/>
            <w:tcMar>
              <w:left w:w="108" w:type="dxa"/>
              <w:right w:w="108" w:type="dxa"/>
            </w:tcMar>
            <w:vAlign w:val="center"/>
          </w:tcPr>
          <w:p w14:paraId="56914E5E" w14:textId="21B5F45E"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731" w:type="dxa"/>
            <w:shd w:val="clear" w:color="auto" w:fill="auto"/>
            <w:tcMar>
              <w:left w:w="108" w:type="dxa"/>
              <w:right w:w="108" w:type="dxa"/>
            </w:tcMar>
            <w:vAlign w:val="center"/>
          </w:tcPr>
          <w:p w14:paraId="1F785892" w14:textId="5C6C9197"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1</w:t>
            </w:r>
          </w:p>
        </w:tc>
        <w:tc>
          <w:tcPr>
            <w:tcW w:w="708" w:type="dxa"/>
            <w:shd w:val="clear" w:color="auto" w:fill="auto"/>
            <w:tcMar>
              <w:left w:w="108" w:type="dxa"/>
              <w:right w:w="108" w:type="dxa"/>
            </w:tcMar>
            <w:vAlign w:val="center"/>
          </w:tcPr>
          <w:p w14:paraId="66EAAC82" w14:textId="4C1A26B8"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567" w:type="dxa"/>
            <w:shd w:val="clear" w:color="auto" w:fill="auto"/>
            <w:tcMar>
              <w:left w:w="108" w:type="dxa"/>
              <w:right w:w="108" w:type="dxa"/>
            </w:tcMar>
            <w:vAlign w:val="center"/>
          </w:tcPr>
          <w:p w14:paraId="53E8DE67" w14:textId="224C4B05"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851" w:type="dxa"/>
            <w:shd w:val="clear" w:color="auto" w:fill="auto"/>
            <w:tcMar>
              <w:left w:w="108" w:type="dxa"/>
              <w:right w:w="108" w:type="dxa"/>
            </w:tcMar>
            <w:vAlign w:val="center"/>
          </w:tcPr>
          <w:p w14:paraId="27A8F3D4" w14:textId="63E6C10D"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81</w:t>
            </w:r>
          </w:p>
        </w:tc>
      </w:tr>
      <w:tr w:rsidR="00346981" w14:paraId="2F8F036E" w14:textId="77777777" w:rsidTr="00346981">
        <w:trPr>
          <w:trHeight w:hRule="exact" w:val="570"/>
          <w:jc w:val="center"/>
        </w:trPr>
        <w:tc>
          <w:tcPr>
            <w:tcW w:w="568" w:type="dxa"/>
            <w:vMerge/>
            <w:shd w:val="clear" w:color="auto" w:fill="auto"/>
            <w:tcMar>
              <w:left w:w="108" w:type="dxa"/>
              <w:right w:w="108" w:type="dxa"/>
            </w:tcMar>
            <w:vAlign w:val="center"/>
          </w:tcPr>
          <w:p w14:paraId="45215D06" w14:textId="77777777" w:rsidR="00346981" w:rsidRDefault="00346981" w:rsidP="00346981">
            <w:pPr>
              <w:snapToGrid w:val="0"/>
              <w:rPr>
                <w:rFonts w:ascii="Times New Roman" w:eastAsia="黑体" w:hAnsi="Times New Roman" w:cs="Times New Roman"/>
                <w:szCs w:val="21"/>
              </w:rPr>
            </w:pPr>
          </w:p>
        </w:tc>
        <w:tc>
          <w:tcPr>
            <w:tcW w:w="1549" w:type="dxa"/>
            <w:vMerge/>
            <w:shd w:val="clear" w:color="auto" w:fill="auto"/>
            <w:tcMar>
              <w:left w:w="108" w:type="dxa"/>
              <w:right w:w="108" w:type="dxa"/>
            </w:tcMar>
            <w:vAlign w:val="center"/>
          </w:tcPr>
          <w:p w14:paraId="2BFA9442" w14:textId="77777777" w:rsidR="00346981" w:rsidRDefault="00346981" w:rsidP="00346981">
            <w:pPr>
              <w:snapToGrid w:val="0"/>
              <w:rPr>
                <w:rFonts w:ascii="Times New Roman" w:eastAsia="黑体" w:hAnsi="Times New Roman" w:cs="Times New Roman"/>
                <w:szCs w:val="21"/>
              </w:rPr>
            </w:pPr>
          </w:p>
        </w:tc>
        <w:tc>
          <w:tcPr>
            <w:tcW w:w="2976" w:type="dxa"/>
            <w:shd w:val="clear" w:color="auto" w:fill="auto"/>
            <w:tcMar>
              <w:left w:w="108" w:type="dxa"/>
              <w:right w:w="108" w:type="dxa"/>
            </w:tcMar>
            <w:vAlign w:val="center"/>
          </w:tcPr>
          <w:p w14:paraId="47168317" w14:textId="77777777" w:rsidR="00346981" w:rsidRDefault="00346981" w:rsidP="00346981">
            <w:pPr>
              <w:widowControl/>
              <w:snapToGrid w:val="0"/>
              <w:rPr>
                <w:rFonts w:ascii="Times New Roman" w:eastAsia="仿宋_GB2312" w:hAnsi="Times New Roman" w:cs="Times New Roman"/>
                <w:kern w:val="0"/>
                <w:szCs w:val="21"/>
              </w:rPr>
            </w:pPr>
            <w:r>
              <w:rPr>
                <w:rFonts w:ascii="Times New Roman" w:eastAsia="仿宋_GB2312" w:hAnsi="Times New Roman" w:cs="Times New Roman"/>
                <w:kern w:val="0"/>
                <w:szCs w:val="21"/>
              </w:rPr>
              <w:t>4.</w:t>
            </w:r>
            <w:bookmarkStart w:id="8" w:name="_Hlk66974290"/>
            <w:r>
              <w:rPr>
                <w:rFonts w:ascii="Times New Roman" w:eastAsia="仿宋_GB2312" w:hAnsi="Times New Roman" w:cs="Times New Roman"/>
                <w:kern w:val="0"/>
                <w:szCs w:val="21"/>
              </w:rPr>
              <w:t>保护第三方合法权益</w:t>
            </w:r>
            <w:bookmarkEnd w:id="8"/>
          </w:p>
        </w:tc>
        <w:tc>
          <w:tcPr>
            <w:tcW w:w="861" w:type="dxa"/>
            <w:shd w:val="clear" w:color="auto" w:fill="auto"/>
            <w:tcMar>
              <w:left w:w="108" w:type="dxa"/>
              <w:right w:w="108" w:type="dxa"/>
            </w:tcMar>
            <w:vAlign w:val="center"/>
          </w:tcPr>
          <w:p w14:paraId="45AFDE66" w14:textId="5B329C23"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569</w:t>
            </w:r>
          </w:p>
        </w:tc>
        <w:tc>
          <w:tcPr>
            <w:tcW w:w="699" w:type="dxa"/>
            <w:shd w:val="clear" w:color="auto" w:fill="auto"/>
            <w:tcMar>
              <w:left w:w="108" w:type="dxa"/>
              <w:right w:w="108" w:type="dxa"/>
            </w:tcMar>
            <w:vAlign w:val="center"/>
          </w:tcPr>
          <w:p w14:paraId="06F3CF1E" w14:textId="3F9CE393"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szCs w:val="21"/>
              </w:rPr>
              <w:t>25</w:t>
            </w:r>
          </w:p>
        </w:tc>
        <w:tc>
          <w:tcPr>
            <w:tcW w:w="555" w:type="dxa"/>
            <w:shd w:val="clear" w:color="auto" w:fill="auto"/>
            <w:tcMar>
              <w:left w:w="108" w:type="dxa"/>
              <w:right w:w="108" w:type="dxa"/>
            </w:tcMar>
            <w:vAlign w:val="center"/>
          </w:tcPr>
          <w:p w14:paraId="525D6021" w14:textId="00D357B9"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731" w:type="dxa"/>
            <w:shd w:val="clear" w:color="auto" w:fill="auto"/>
            <w:tcMar>
              <w:left w:w="108" w:type="dxa"/>
              <w:right w:w="108" w:type="dxa"/>
            </w:tcMar>
            <w:vAlign w:val="center"/>
          </w:tcPr>
          <w:p w14:paraId="633DAE99" w14:textId="46D8F51A"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708" w:type="dxa"/>
            <w:shd w:val="clear" w:color="auto" w:fill="auto"/>
            <w:tcMar>
              <w:left w:w="108" w:type="dxa"/>
              <w:right w:w="108" w:type="dxa"/>
            </w:tcMar>
            <w:vAlign w:val="center"/>
          </w:tcPr>
          <w:p w14:paraId="506010E7" w14:textId="0C3FB653"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1</w:t>
            </w:r>
          </w:p>
        </w:tc>
        <w:tc>
          <w:tcPr>
            <w:tcW w:w="567" w:type="dxa"/>
            <w:shd w:val="clear" w:color="auto" w:fill="auto"/>
            <w:tcMar>
              <w:left w:w="108" w:type="dxa"/>
              <w:right w:w="108" w:type="dxa"/>
            </w:tcMar>
            <w:vAlign w:val="center"/>
          </w:tcPr>
          <w:p w14:paraId="10754849" w14:textId="03423EDC"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2</w:t>
            </w:r>
          </w:p>
        </w:tc>
        <w:tc>
          <w:tcPr>
            <w:tcW w:w="851" w:type="dxa"/>
            <w:shd w:val="clear" w:color="auto" w:fill="auto"/>
            <w:tcMar>
              <w:left w:w="108" w:type="dxa"/>
              <w:right w:w="108" w:type="dxa"/>
            </w:tcMar>
            <w:vAlign w:val="center"/>
          </w:tcPr>
          <w:p w14:paraId="7E62CE3D" w14:textId="1F7233F3"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597</w:t>
            </w:r>
          </w:p>
        </w:tc>
      </w:tr>
      <w:tr w:rsidR="00346981" w14:paraId="4CCDDFFF" w14:textId="77777777" w:rsidTr="00346981">
        <w:trPr>
          <w:trHeight w:hRule="exact" w:val="564"/>
          <w:jc w:val="center"/>
        </w:trPr>
        <w:tc>
          <w:tcPr>
            <w:tcW w:w="568" w:type="dxa"/>
            <w:vMerge/>
            <w:shd w:val="clear" w:color="auto" w:fill="auto"/>
            <w:tcMar>
              <w:left w:w="108" w:type="dxa"/>
              <w:right w:w="108" w:type="dxa"/>
            </w:tcMar>
            <w:vAlign w:val="center"/>
          </w:tcPr>
          <w:p w14:paraId="1C8363D0" w14:textId="77777777" w:rsidR="00346981" w:rsidRDefault="00346981" w:rsidP="00346981">
            <w:pPr>
              <w:snapToGrid w:val="0"/>
              <w:rPr>
                <w:rFonts w:ascii="Times New Roman" w:eastAsia="黑体" w:hAnsi="Times New Roman" w:cs="Times New Roman"/>
                <w:szCs w:val="21"/>
              </w:rPr>
            </w:pPr>
          </w:p>
        </w:tc>
        <w:tc>
          <w:tcPr>
            <w:tcW w:w="1549" w:type="dxa"/>
            <w:vMerge/>
            <w:shd w:val="clear" w:color="auto" w:fill="auto"/>
            <w:tcMar>
              <w:left w:w="108" w:type="dxa"/>
              <w:right w:w="108" w:type="dxa"/>
            </w:tcMar>
            <w:vAlign w:val="center"/>
          </w:tcPr>
          <w:p w14:paraId="7798D5A9" w14:textId="77777777" w:rsidR="00346981" w:rsidRDefault="00346981" w:rsidP="00346981">
            <w:pPr>
              <w:snapToGrid w:val="0"/>
              <w:rPr>
                <w:rFonts w:ascii="Times New Roman" w:eastAsia="黑体" w:hAnsi="Times New Roman" w:cs="Times New Roman"/>
                <w:szCs w:val="21"/>
              </w:rPr>
            </w:pPr>
          </w:p>
        </w:tc>
        <w:tc>
          <w:tcPr>
            <w:tcW w:w="2976" w:type="dxa"/>
            <w:shd w:val="clear" w:color="auto" w:fill="auto"/>
            <w:tcMar>
              <w:left w:w="108" w:type="dxa"/>
              <w:right w:w="108" w:type="dxa"/>
            </w:tcMar>
            <w:vAlign w:val="center"/>
          </w:tcPr>
          <w:p w14:paraId="3D49AFF4" w14:textId="77777777" w:rsidR="00346981" w:rsidRDefault="00346981" w:rsidP="00346981">
            <w:pPr>
              <w:widowControl/>
              <w:snapToGrid w:val="0"/>
              <w:rPr>
                <w:rFonts w:ascii="Times New Roman" w:eastAsia="仿宋_GB2312" w:hAnsi="Times New Roman" w:cs="Times New Roman"/>
                <w:kern w:val="0"/>
                <w:szCs w:val="21"/>
              </w:rPr>
            </w:pPr>
            <w:r>
              <w:rPr>
                <w:rFonts w:ascii="Times New Roman" w:eastAsia="仿宋_GB2312" w:hAnsi="Times New Roman" w:cs="Times New Roman"/>
                <w:kern w:val="0"/>
                <w:szCs w:val="21"/>
              </w:rPr>
              <w:t>5.</w:t>
            </w:r>
            <w:r>
              <w:rPr>
                <w:rFonts w:ascii="Times New Roman" w:eastAsia="仿宋_GB2312" w:hAnsi="Times New Roman" w:cs="Times New Roman"/>
                <w:kern w:val="0"/>
                <w:szCs w:val="21"/>
              </w:rPr>
              <w:t>属于三类内部事务信息</w:t>
            </w:r>
          </w:p>
        </w:tc>
        <w:tc>
          <w:tcPr>
            <w:tcW w:w="861" w:type="dxa"/>
            <w:shd w:val="clear" w:color="auto" w:fill="auto"/>
            <w:tcMar>
              <w:left w:w="108" w:type="dxa"/>
              <w:right w:w="108" w:type="dxa"/>
            </w:tcMar>
            <w:vAlign w:val="center"/>
          </w:tcPr>
          <w:p w14:paraId="4EEFEB59" w14:textId="1F965B8C"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678</w:t>
            </w:r>
          </w:p>
        </w:tc>
        <w:tc>
          <w:tcPr>
            <w:tcW w:w="699" w:type="dxa"/>
            <w:shd w:val="clear" w:color="auto" w:fill="auto"/>
            <w:tcMar>
              <w:left w:w="108" w:type="dxa"/>
              <w:right w:w="108" w:type="dxa"/>
            </w:tcMar>
            <w:vAlign w:val="center"/>
          </w:tcPr>
          <w:p w14:paraId="652488A6" w14:textId="6642BB4F"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17</w:t>
            </w:r>
          </w:p>
        </w:tc>
        <w:tc>
          <w:tcPr>
            <w:tcW w:w="555" w:type="dxa"/>
            <w:shd w:val="clear" w:color="auto" w:fill="auto"/>
            <w:tcMar>
              <w:left w:w="108" w:type="dxa"/>
              <w:right w:w="108" w:type="dxa"/>
            </w:tcMar>
            <w:vAlign w:val="center"/>
          </w:tcPr>
          <w:p w14:paraId="459B47E8" w14:textId="2918C168"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731" w:type="dxa"/>
            <w:shd w:val="clear" w:color="auto" w:fill="auto"/>
            <w:tcMar>
              <w:left w:w="108" w:type="dxa"/>
              <w:right w:w="108" w:type="dxa"/>
            </w:tcMar>
            <w:vAlign w:val="center"/>
          </w:tcPr>
          <w:p w14:paraId="712275EE" w14:textId="35C0885A"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1</w:t>
            </w:r>
          </w:p>
        </w:tc>
        <w:tc>
          <w:tcPr>
            <w:tcW w:w="708" w:type="dxa"/>
            <w:shd w:val="clear" w:color="auto" w:fill="auto"/>
            <w:tcMar>
              <w:left w:w="108" w:type="dxa"/>
              <w:right w:w="108" w:type="dxa"/>
            </w:tcMar>
            <w:vAlign w:val="center"/>
          </w:tcPr>
          <w:p w14:paraId="521325D1" w14:textId="363BA8CE"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1</w:t>
            </w:r>
          </w:p>
        </w:tc>
        <w:tc>
          <w:tcPr>
            <w:tcW w:w="567" w:type="dxa"/>
            <w:shd w:val="clear" w:color="auto" w:fill="auto"/>
            <w:tcMar>
              <w:left w:w="108" w:type="dxa"/>
              <w:right w:w="108" w:type="dxa"/>
            </w:tcMar>
            <w:vAlign w:val="center"/>
          </w:tcPr>
          <w:p w14:paraId="439EB498" w14:textId="29C7C4F3"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851" w:type="dxa"/>
            <w:shd w:val="clear" w:color="auto" w:fill="auto"/>
            <w:tcMar>
              <w:left w:w="108" w:type="dxa"/>
              <w:right w:w="108" w:type="dxa"/>
            </w:tcMar>
            <w:vAlign w:val="center"/>
          </w:tcPr>
          <w:p w14:paraId="3A82F3C0" w14:textId="6FDB5725"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697</w:t>
            </w:r>
          </w:p>
        </w:tc>
      </w:tr>
      <w:tr w:rsidR="00346981" w14:paraId="15C4F842" w14:textId="77777777" w:rsidTr="00346981">
        <w:trPr>
          <w:trHeight w:hRule="exact" w:val="572"/>
          <w:jc w:val="center"/>
        </w:trPr>
        <w:tc>
          <w:tcPr>
            <w:tcW w:w="568" w:type="dxa"/>
            <w:vMerge/>
            <w:shd w:val="clear" w:color="auto" w:fill="auto"/>
            <w:tcMar>
              <w:left w:w="108" w:type="dxa"/>
              <w:right w:w="108" w:type="dxa"/>
            </w:tcMar>
            <w:vAlign w:val="center"/>
          </w:tcPr>
          <w:p w14:paraId="11170BE9" w14:textId="77777777" w:rsidR="00346981" w:rsidRDefault="00346981" w:rsidP="00346981">
            <w:pPr>
              <w:snapToGrid w:val="0"/>
              <w:rPr>
                <w:rFonts w:ascii="Times New Roman" w:eastAsia="黑体" w:hAnsi="Times New Roman" w:cs="Times New Roman"/>
                <w:szCs w:val="21"/>
              </w:rPr>
            </w:pPr>
          </w:p>
        </w:tc>
        <w:tc>
          <w:tcPr>
            <w:tcW w:w="1549" w:type="dxa"/>
            <w:vMerge/>
            <w:shd w:val="clear" w:color="auto" w:fill="auto"/>
            <w:tcMar>
              <w:left w:w="108" w:type="dxa"/>
              <w:right w:w="108" w:type="dxa"/>
            </w:tcMar>
            <w:vAlign w:val="center"/>
          </w:tcPr>
          <w:p w14:paraId="3C30AE0E" w14:textId="77777777" w:rsidR="00346981" w:rsidRDefault="00346981" w:rsidP="00346981">
            <w:pPr>
              <w:snapToGrid w:val="0"/>
              <w:rPr>
                <w:rFonts w:ascii="Times New Roman" w:eastAsia="黑体" w:hAnsi="Times New Roman" w:cs="Times New Roman"/>
                <w:szCs w:val="21"/>
              </w:rPr>
            </w:pPr>
          </w:p>
        </w:tc>
        <w:tc>
          <w:tcPr>
            <w:tcW w:w="2976" w:type="dxa"/>
            <w:shd w:val="clear" w:color="auto" w:fill="auto"/>
            <w:tcMar>
              <w:left w:w="108" w:type="dxa"/>
              <w:right w:w="108" w:type="dxa"/>
            </w:tcMar>
            <w:vAlign w:val="center"/>
          </w:tcPr>
          <w:p w14:paraId="329222B5" w14:textId="77777777" w:rsidR="00346981" w:rsidRDefault="00346981" w:rsidP="00346981">
            <w:pPr>
              <w:widowControl/>
              <w:snapToGrid w:val="0"/>
              <w:rPr>
                <w:rFonts w:ascii="Times New Roman" w:eastAsia="仿宋_GB2312" w:hAnsi="Times New Roman" w:cs="Times New Roman"/>
                <w:kern w:val="0"/>
                <w:szCs w:val="21"/>
              </w:rPr>
            </w:pPr>
            <w:r>
              <w:rPr>
                <w:rFonts w:ascii="Times New Roman" w:eastAsia="仿宋_GB2312" w:hAnsi="Times New Roman" w:cs="Times New Roman"/>
                <w:kern w:val="0"/>
                <w:szCs w:val="21"/>
              </w:rPr>
              <w:t>6.</w:t>
            </w:r>
            <w:bookmarkStart w:id="9" w:name="_Hlk66974555"/>
            <w:r>
              <w:rPr>
                <w:rFonts w:ascii="Times New Roman" w:eastAsia="仿宋_GB2312" w:hAnsi="Times New Roman" w:cs="Times New Roman"/>
                <w:kern w:val="0"/>
                <w:szCs w:val="21"/>
              </w:rPr>
              <w:t>属于四类过程性信息</w:t>
            </w:r>
            <w:bookmarkEnd w:id="9"/>
          </w:p>
        </w:tc>
        <w:tc>
          <w:tcPr>
            <w:tcW w:w="861" w:type="dxa"/>
            <w:shd w:val="clear" w:color="auto" w:fill="auto"/>
            <w:tcMar>
              <w:left w:w="108" w:type="dxa"/>
              <w:right w:w="108" w:type="dxa"/>
            </w:tcMar>
            <w:vAlign w:val="center"/>
          </w:tcPr>
          <w:p w14:paraId="2B4A4881" w14:textId="1723465B"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414</w:t>
            </w:r>
          </w:p>
        </w:tc>
        <w:tc>
          <w:tcPr>
            <w:tcW w:w="699" w:type="dxa"/>
            <w:shd w:val="clear" w:color="auto" w:fill="auto"/>
            <w:tcMar>
              <w:left w:w="108" w:type="dxa"/>
              <w:right w:w="108" w:type="dxa"/>
            </w:tcMar>
            <w:vAlign w:val="center"/>
          </w:tcPr>
          <w:p w14:paraId="5BCC5308" w14:textId="3F4ED804"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8</w:t>
            </w:r>
          </w:p>
        </w:tc>
        <w:tc>
          <w:tcPr>
            <w:tcW w:w="555" w:type="dxa"/>
            <w:shd w:val="clear" w:color="auto" w:fill="auto"/>
            <w:tcMar>
              <w:left w:w="108" w:type="dxa"/>
              <w:right w:w="108" w:type="dxa"/>
            </w:tcMar>
            <w:vAlign w:val="center"/>
          </w:tcPr>
          <w:p w14:paraId="489A2F66" w14:textId="4EC1EBD1"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731" w:type="dxa"/>
            <w:shd w:val="clear" w:color="auto" w:fill="auto"/>
            <w:tcMar>
              <w:left w:w="108" w:type="dxa"/>
              <w:right w:w="108" w:type="dxa"/>
            </w:tcMar>
            <w:vAlign w:val="center"/>
          </w:tcPr>
          <w:p w14:paraId="5E193F8F" w14:textId="00808D04"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708" w:type="dxa"/>
            <w:shd w:val="clear" w:color="auto" w:fill="auto"/>
            <w:tcMar>
              <w:left w:w="108" w:type="dxa"/>
              <w:right w:w="108" w:type="dxa"/>
            </w:tcMar>
            <w:vAlign w:val="center"/>
          </w:tcPr>
          <w:p w14:paraId="09A8332F" w14:textId="5EAE8EFE"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567" w:type="dxa"/>
            <w:shd w:val="clear" w:color="auto" w:fill="auto"/>
            <w:tcMar>
              <w:left w:w="108" w:type="dxa"/>
              <w:right w:w="108" w:type="dxa"/>
            </w:tcMar>
            <w:vAlign w:val="center"/>
          </w:tcPr>
          <w:p w14:paraId="14C04A93" w14:textId="69B09D7C"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851" w:type="dxa"/>
            <w:shd w:val="clear" w:color="auto" w:fill="auto"/>
            <w:tcMar>
              <w:left w:w="108" w:type="dxa"/>
              <w:right w:w="108" w:type="dxa"/>
            </w:tcMar>
            <w:vAlign w:val="center"/>
          </w:tcPr>
          <w:p w14:paraId="2FF99B3B" w14:textId="379682FA"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422</w:t>
            </w:r>
          </w:p>
        </w:tc>
      </w:tr>
      <w:tr w:rsidR="00346981" w14:paraId="3804F285" w14:textId="77777777" w:rsidTr="00346981">
        <w:trPr>
          <w:trHeight w:hRule="exact" w:val="708"/>
          <w:jc w:val="center"/>
        </w:trPr>
        <w:tc>
          <w:tcPr>
            <w:tcW w:w="568" w:type="dxa"/>
            <w:vMerge/>
            <w:shd w:val="clear" w:color="auto" w:fill="auto"/>
            <w:tcMar>
              <w:left w:w="108" w:type="dxa"/>
              <w:right w:w="108" w:type="dxa"/>
            </w:tcMar>
            <w:vAlign w:val="center"/>
          </w:tcPr>
          <w:p w14:paraId="4074BCF1" w14:textId="77777777" w:rsidR="00346981" w:rsidRDefault="00346981" w:rsidP="00346981">
            <w:pPr>
              <w:snapToGrid w:val="0"/>
              <w:rPr>
                <w:rFonts w:ascii="Times New Roman" w:eastAsia="黑体" w:hAnsi="Times New Roman" w:cs="Times New Roman"/>
                <w:szCs w:val="21"/>
              </w:rPr>
            </w:pPr>
          </w:p>
        </w:tc>
        <w:tc>
          <w:tcPr>
            <w:tcW w:w="1549" w:type="dxa"/>
            <w:vMerge/>
            <w:shd w:val="clear" w:color="auto" w:fill="auto"/>
            <w:tcMar>
              <w:left w:w="108" w:type="dxa"/>
              <w:right w:w="108" w:type="dxa"/>
            </w:tcMar>
            <w:vAlign w:val="center"/>
          </w:tcPr>
          <w:p w14:paraId="59812F88" w14:textId="77777777" w:rsidR="00346981" w:rsidRDefault="00346981" w:rsidP="00346981">
            <w:pPr>
              <w:snapToGrid w:val="0"/>
              <w:rPr>
                <w:rFonts w:ascii="Times New Roman" w:eastAsia="黑体" w:hAnsi="Times New Roman" w:cs="Times New Roman"/>
                <w:szCs w:val="21"/>
              </w:rPr>
            </w:pPr>
          </w:p>
        </w:tc>
        <w:tc>
          <w:tcPr>
            <w:tcW w:w="2976" w:type="dxa"/>
            <w:shd w:val="clear" w:color="auto" w:fill="auto"/>
            <w:tcMar>
              <w:left w:w="108" w:type="dxa"/>
              <w:right w:w="108" w:type="dxa"/>
            </w:tcMar>
            <w:vAlign w:val="center"/>
          </w:tcPr>
          <w:p w14:paraId="4C096745" w14:textId="77777777" w:rsidR="00346981" w:rsidRDefault="00346981" w:rsidP="00346981">
            <w:pPr>
              <w:widowControl/>
              <w:snapToGrid w:val="0"/>
              <w:rPr>
                <w:rFonts w:ascii="Times New Roman" w:eastAsia="仿宋_GB2312" w:hAnsi="Times New Roman" w:cs="Times New Roman"/>
                <w:kern w:val="0"/>
                <w:szCs w:val="21"/>
              </w:rPr>
            </w:pPr>
            <w:r>
              <w:rPr>
                <w:rFonts w:ascii="Times New Roman" w:eastAsia="仿宋_GB2312" w:hAnsi="Times New Roman" w:cs="Times New Roman"/>
                <w:kern w:val="0"/>
                <w:szCs w:val="21"/>
              </w:rPr>
              <w:t>7.</w:t>
            </w:r>
            <w:r>
              <w:rPr>
                <w:rFonts w:ascii="Times New Roman" w:eastAsia="仿宋_GB2312" w:hAnsi="Times New Roman" w:cs="Times New Roman"/>
                <w:kern w:val="0"/>
                <w:szCs w:val="21"/>
              </w:rPr>
              <w:t>属于行政执法案卷</w:t>
            </w:r>
          </w:p>
        </w:tc>
        <w:tc>
          <w:tcPr>
            <w:tcW w:w="861" w:type="dxa"/>
            <w:shd w:val="clear" w:color="auto" w:fill="auto"/>
            <w:tcMar>
              <w:left w:w="108" w:type="dxa"/>
              <w:right w:w="108" w:type="dxa"/>
            </w:tcMar>
            <w:vAlign w:val="center"/>
          </w:tcPr>
          <w:p w14:paraId="1FCBAD5E" w14:textId="04CEEAB9"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659</w:t>
            </w:r>
          </w:p>
        </w:tc>
        <w:tc>
          <w:tcPr>
            <w:tcW w:w="699" w:type="dxa"/>
            <w:shd w:val="clear" w:color="auto" w:fill="auto"/>
            <w:tcMar>
              <w:left w:w="108" w:type="dxa"/>
              <w:right w:w="108" w:type="dxa"/>
            </w:tcMar>
            <w:vAlign w:val="center"/>
          </w:tcPr>
          <w:p w14:paraId="63C6A6D1" w14:textId="110F7D26"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5</w:t>
            </w:r>
          </w:p>
        </w:tc>
        <w:tc>
          <w:tcPr>
            <w:tcW w:w="555" w:type="dxa"/>
            <w:shd w:val="clear" w:color="auto" w:fill="auto"/>
            <w:tcMar>
              <w:left w:w="108" w:type="dxa"/>
              <w:right w:w="108" w:type="dxa"/>
            </w:tcMar>
            <w:vAlign w:val="center"/>
          </w:tcPr>
          <w:p w14:paraId="56FA9E8E" w14:textId="1A40C84A" w:rsidR="00346981" w:rsidRPr="00346981" w:rsidRDefault="00346981" w:rsidP="00346981">
            <w:pPr>
              <w:widowControl/>
              <w:spacing w:line="600" w:lineRule="exact"/>
              <w:ind w:firstLineChars="100" w:firstLine="210"/>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731" w:type="dxa"/>
            <w:shd w:val="clear" w:color="auto" w:fill="auto"/>
            <w:tcMar>
              <w:left w:w="108" w:type="dxa"/>
              <w:right w:w="108" w:type="dxa"/>
            </w:tcMar>
            <w:vAlign w:val="center"/>
          </w:tcPr>
          <w:p w14:paraId="67A18660" w14:textId="42507C2D"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708" w:type="dxa"/>
            <w:shd w:val="clear" w:color="auto" w:fill="auto"/>
            <w:tcMar>
              <w:left w:w="108" w:type="dxa"/>
              <w:right w:w="108" w:type="dxa"/>
            </w:tcMar>
            <w:vAlign w:val="center"/>
          </w:tcPr>
          <w:p w14:paraId="3AACF415" w14:textId="24B89427"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567" w:type="dxa"/>
            <w:shd w:val="clear" w:color="auto" w:fill="auto"/>
            <w:tcMar>
              <w:left w:w="108" w:type="dxa"/>
              <w:right w:w="108" w:type="dxa"/>
            </w:tcMar>
            <w:vAlign w:val="center"/>
          </w:tcPr>
          <w:p w14:paraId="181C8FFD" w14:textId="581872C9"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1</w:t>
            </w:r>
          </w:p>
        </w:tc>
        <w:tc>
          <w:tcPr>
            <w:tcW w:w="851" w:type="dxa"/>
            <w:shd w:val="clear" w:color="auto" w:fill="auto"/>
            <w:tcMar>
              <w:left w:w="108" w:type="dxa"/>
              <w:right w:w="108" w:type="dxa"/>
            </w:tcMar>
            <w:vAlign w:val="center"/>
          </w:tcPr>
          <w:p w14:paraId="1ACCA5E5" w14:textId="3CF861F6"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665</w:t>
            </w:r>
          </w:p>
        </w:tc>
      </w:tr>
      <w:tr w:rsidR="00346981" w14:paraId="5D9F7ED0" w14:textId="77777777" w:rsidTr="00346981">
        <w:trPr>
          <w:trHeight w:hRule="exact" w:val="576"/>
          <w:jc w:val="center"/>
        </w:trPr>
        <w:tc>
          <w:tcPr>
            <w:tcW w:w="568" w:type="dxa"/>
            <w:vMerge/>
            <w:shd w:val="clear" w:color="auto" w:fill="auto"/>
            <w:tcMar>
              <w:left w:w="108" w:type="dxa"/>
              <w:right w:w="108" w:type="dxa"/>
            </w:tcMar>
            <w:vAlign w:val="center"/>
          </w:tcPr>
          <w:p w14:paraId="30D8B83A" w14:textId="77777777" w:rsidR="00346981" w:rsidRDefault="00346981" w:rsidP="00346981">
            <w:pPr>
              <w:snapToGrid w:val="0"/>
              <w:rPr>
                <w:rFonts w:ascii="Times New Roman" w:eastAsia="黑体" w:hAnsi="Times New Roman" w:cs="Times New Roman"/>
                <w:szCs w:val="21"/>
              </w:rPr>
            </w:pPr>
          </w:p>
        </w:tc>
        <w:tc>
          <w:tcPr>
            <w:tcW w:w="1549" w:type="dxa"/>
            <w:vMerge/>
            <w:shd w:val="clear" w:color="auto" w:fill="auto"/>
            <w:tcMar>
              <w:left w:w="108" w:type="dxa"/>
              <w:right w:w="108" w:type="dxa"/>
            </w:tcMar>
            <w:vAlign w:val="center"/>
          </w:tcPr>
          <w:p w14:paraId="05204FBB" w14:textId="77777777" w:rsidR="00346981" w:rsidRDefault="00346981" w:rsidP="00346981">
            <w:pPr>
              <w:snapToGrid w:val="0"/>
              <w:rPr>
                <w:rFonts w:ascii="Times New Roman" w:eastAsia="黑体" w:hAnsi="Times New Roman" w:cs="Times New Roman"/>
                <w:szCs w:val="21"/>
              </w:rPr>
            </w:pPr>
          </w:p>
        </w:tc>
        <w:tc>
          <w:tcPr>
            <w:tcW w:w="2976" w:type="dxa"/>
            <w:shd w:val="clear" w:color="auto" w:fill="auto"/>
            <w:tcMar>
              <w:left w:w="108" w:type="dxa"/>
              <w:right w:w="108" w:type="dxa"/>
            </w:tcMar>
            <w:vAlign w:val="center"/>
          </w:tcPr>
          <w:p w14:paraId="439F776D" w14:textId="77777777" w:rsidR="00346981" w:rsidRDefault="00346981" w:rsidP="00346981">
            <w:pPr>
              <w:widowControl/>
              <w:snapToGrid w:val="0"/>
              <w:rPr>
                <w:rFonts w:ascii="Times New Roman" w:eastAsia="仿宋_GB2312" w:hAnsi="Times New Roman" w:cs="Times New Roman"/>
                <w:kern w:val="0"/>
                <w:szCs w:val="21"/>
              </w:rPr>
            </w:pPr>
            <w:r>
              <w:rPr>
                <w:rFonts w:ascii="Times New Roman" w:eastAsia="仿宋_GB2312" w:hAnsi="Times New Roman" w:cs="Times New Roman"/>
                <w:kern w:val="0"/>
                <w:szCs w:val="21"/>
              </w:rPr>
              <w:t>8.</w:t>
            </w:r>
            <w:bookmarkStart w:id="10" w:name="_Hlk66975211"/>
            <w:r>
              <w:rPr>
                <w:rFonts w:ascii="Times New Roman" w:eastAsia="仿宋_GB2312" w:hAnsi="Times New Roman" w:cs="Times New Roman"/>
                <w:kern w:val="0"/>
                <w:szCs w:val="21"/>
              </w:rPr>
              <w:t>属于行政查询事项</w:t>
            </w:r>
            <w:bookmarkEnd w:id="10"/>
          </w:p>
        </w:tc>
        <w:tc>
          <w:tcPr>
            <w:tcW w:w="861" w:type="dxa"/>
            <w:shd w:val="clear" w:color="auto" w:fill="auto"/>
            <w:tcMar>
              <w:left w:w="108" w:type="dxa"/>
              <w:right w:w="108" w:type="dxa"/>
            </w:tcMar>
            <w:vAlign w:val="center"/>
          </w:tcPr>
          <w:p w14:paraId="57B556CE" w14:textId="4C562DCE"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647</w:t>
            </w:r>
          </w:p>
        </w:tc>
        <w:tc>
          <w:tcPr>
            <w:tcW w:w="699" w:type="dxa"/>
            <w:shd w:val="clear" w:color="auto" w:fill="auto"/>
            <w:tcMar>
              <w:left w:w="108" w:type="dxa"/>
              <w:right w:w="108" w:type="dxa"/>
            </w:tcMar>
            <w:vAlign w:val="center"/>
          </w:tcPr>
          <w:p w14:paraId="62CFFE3E" w14:textId="212807A3"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19</w:t>
            </w:r>
          </w:p>
        </w:tc>
        <w:tc>
          <w:tcPr>
            <w:tcW w:w="555" w:type="dxa"/>
            <w:shd w:val="clear" w:color="auto" w:fill="auto"/>
            <w:tcMar>
              <w:left w:w="108" w:type="dxa"/>
              <w:right w:w="108" w:type="dxa"/>
            </w:tcMar>
            <w:vAlign w:val="center"/>
          </w:tcPr>
          <w:p w14:paraId="60596F75" w14:textId="17B9BCDA"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731" w:type="dxa"/>
            <w:shd w:val="clear" w:color="auto" w:fill="auto"/>
            <w:tcMar>
              <w:left w:w="108" w:type="dxa"/>
              <w:right w:w="108" w:type="dxa"/>
            </w:tcMar>
            <w:vAlign w:val="center"/>
          </w:tcPr>
          <w:p w14:paraId="6215BAA9" w14:textId="4B8EB95B"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3</w:t>
            </w:r>
          </w:p>
        </w:tc>
        <w:tc>
          <w:tcPr>
            <w:tcW w:w="708" w:type="dxa"/>
            <w:shd w:val="clear" w:color="auto" w:fill="auto"/>
            <w:tcMar>
              <w:left w:w="108" w:type="dxa"/>
              <w:right w:w="108" w:type="dxa"/>
            </w:tcMar>
            <w:vAlign w:val="center"/>
          </w:tcPr>
          <w:p w14:paraId="76A6D975" w14:textId="3D69C0CF"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1</w:t>
            </w:r>
          </w:p>
        </w:tc>
        <w:tc>
          <w:tcPr>
            <w:tcW w:w="567" w:type="dxa"/>
            <w:shd w:val="clear" w:color="auto" w:fill="auto"/>
            <w:tcMar>
              <w:left w:w="108" w:type="dxa"/>
              <w:right w:w="108" w:type="dxa"/>
            </w:tcMar>
            <w:vAlign w:val="center"/>
          </w:tcPr>
          <w:p w14:paraId="79F14534" w14:textId="1D169C7E"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5</w:t>
            </w:r>
          </w:p>
        </w:tc>
        <w:tc>
          <w:tcPr>
            <w:tcW w:w="851" w:type="dxa"/>
            <w:shd w:val="clear" w:color="auto" w:fill="auto"/>
            <w:tcMar>
              <w:left w:w="108" w:type="dxa"/>
              <w:right w:w="108" w:type="dxa"/>
            </w:tcMar>
            <w:vAlign w:val="center"/>
          </w:tcPr>
          <w:p w14:paraId="37F8C4B7" w14:textId="077E58B5"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675</w:t>
            </w:r>
          </w:p>
        </w:tc>
      </w:tr>
      <w:tr w:rsidR="00346981" w14:paraId="62E8863D" w14:textId="77777777" w:rsidTr="00346981">
        <w:trPr>
          <w:trHeight w:hRule="exact" w:val="556"/>
          <w:jc w:val="center"/>
        </w:trPr>
        <w:tc>
          <w:tcPr>
            <w:tcW w:w="568" w:type="dxa"/>
            <w:vMerge/>
            <w:shd w:val="clear" w:color="auto" w:fill="auto"/>
            <w:tcMar>
              <w:left w:w="108" w:type="dxa"/>
              <w:right w:w="108" w:type="dxa"/>
            </w:tcMar>
            <w:vAlign w:val="center"/>
          </w:tcPr>
          <w:p w14:paraId="4AD0E5B3" w14:textId="77777777" w:rsidR="00346981" w:rsidRDefault="00346981" w:rsidP="00346981">
            <w:pPr>
              <w:snapToGrid w:val="0"/>
              <w:rPr>
                <w:rFonts w:ascii="Times New Roman" w:eastAsia="黑体" w:hAnsi="Times New Roman" w:cs="Times New Roman"/>
                <w:szCs w:val="21"/>
              </w:rPr>
            </w:pPr>
          </w:p>
        </w:tc>
        <w:tc>
          <w:tcPr>
            <w:tcW w:w="1549" w:type="dxa"/>
            <w:vMerge w:val="restart"/>
            <w:shd w:val="clear" w:color="auto" w:fill="auto"/>
            <w:tcMar>
              <w:left w:w="108" w:type="dxa"/>
              <w:right w:w="108" w:type="dxa"/>
            </w:tcMar>
            <w:vAlign w:val="center"/>
          </w:tcPr>
          <w:p w14:paraId="4B08F2B2" w14:textId="77777777" w:rsidR="00346981" w:rsidRDefault="00346981" w:rsidP="00346981">
            <w:pPr>
              <w:widowControl/>
              <w:snapToGrid w:val="0"/>
              <w:ind w:left="-107"/>
              <w:rPr>
                <w:rFonts w:ascii="Times New Roman" w:eastAsia="黑体" w:hAnsi="Times New Roman" w:cs="Times New Roman"/>
                <w:szCs w:val="21"/>
              </w:rPr>
            </w:pPr>
            <w:r>
              <w:rPr>
                <w:rFonts w:ascii="Times New Roman" w:eastAsia="黑体" w:hAnsi="Times New Roman" w:cs="Times New Roman"/>
                <w:kern w:val="0"/>
                <w:szCs w:val="21"/>
              </w:rPr>
              <w:t>（四）无法提供</w:t>
            </w:r>
          </w:p>
        </w:tc>
        <w:tc>
          <w:tcPr>
            <w:tcW w:w="2976" w:type="dxa"/>
            <w:shd w:val="clear" w:color="auto" w:fill="auto"/>
            <w:tcMar>
              <w:left w:w="108" w:type="dxa"/>
              <w:right w:w="108" w:type="dxa"/>
            </w:tcMar>
            <w:vAlign w:val="center"/>
          </w:tcPr>
          <w:p w14:paraId="31537B5E" w14:textId="77777777" w:rsidR="00346981" w:rsidRDefault="00346981" w:rsidP="00346981">
            <w:pPr>
              <w:widowControl/>
              <w:snapToGrid w:val="0"/>
              <w:rPr>
                <w:rFonts w:ascii="Times New Roman" w:eastAsia="仿宋_GB2312" w:hAnsi="Times New Roman" w:cs="Times New Roman"/>
                <w:kern w:val="0"/>
                <w:szCs w:val="21"/>
              </w:rPr>
            </w:pPr>
            <w:r>
              <w:rPr>
                <w:rFonts w:ascii="Times New Roman" w:eastAsia="仿宋_GB2312" w:hAnsi="Times New Roman" w:cs="Times New Roman"/>
                <w:kern w:val="0"/>
                <w:szCs w:val="21"/>
              </w:rPr>
              <w:t>1.</w:t>
            </w:r>
            <w:r>
              <w:rPr>
                <w:rFonts w:ascii="Times New Roman" w:eastAsia="仿宋_GB2312" w:hAnsi="Times New Roman" w:cs="Times New Roman"/>
                <w:kern w:val="0"/>
                <w:szCs w:val="21"/>
              </w:rPr>
              <w:t>本机关不掌握相关政府信息</w:t>
            </w:r>
          </w:p>
        </w:tc>
        <w:tc>
          <w:tcPr>
            <w:tcW w:w="861" w:type="dxa"/>
            <w:shd w:val="clear" w:color="auto" w:fill="auto"/>
            <w:tcMar>
              <w:left w:w="108" w:type="dxa"/>
              <w:right w:w="108" w:type="dxa"/>
            </w:tcMar>
            <w:vAlign w:val="center"/>
          </w:tcPr>
          <w:p w14:paraId="6AB0A3C8" w14:textId="6E4891C6"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17231</w:t>
            </w:r>
          </w:p>
        </w:tc>
        <w:tc>
          <w:tcPr>
            <w:tcW w:w="699" w:type="dxa"/>
            <w:shd w:val="clear" w:color="auto" w:fill="auto"/>
            <w:tcMar>
              <w:left w:w="108" w:type="dxa"/>
              <w:right w:w="108" w:type="dxa"/>
            </w:tcMar>
            <w:vAlign w:val="center"/>
          </w:tcPr>
          <w:p w14:paraId="1588194F" w14:textId="710D4041"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264</w:t>
            </w:r>
          </w:p>
        </w:tc>
        <w:tc>
          <w:tcPr>
            <w:tcW w:w="555" w:type="dxa"/>
            <w:shd w:val="clear" w:color="auto" w:fill="auto"/>
            <w:tcMar>
              <w:left w:w="108" w:type="dxa"/>
              <w:right w:w="108" w:type="dxa"/>
            </w:tcMar>
            <w:vAlign w:val="center"/>
          </w:tcPr>
          <w:p w14:paraId="213FA386" w14:textId="2466EA09"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3</w:t>
            </w:r>
          </w:p>
        </w:tc>
        <w:tc>
          <w:tcPr>
            <w:tcW w:w="731" w:type="dxa"/>
            <w:shd w:val="clear" w:color="auto" w:fill="auto"/>
            <w:tcMar>
              <w:left w:w="108" w:type="dxa"/>
              <w:right w:w="108" w:type="dxa"/>
            </w:tcMar>
            <w:vAlign w:val="center"/>
          </w:tcPr>
          <w:p w14:paraId="21710B85" w14:textId="1B2D2ED1"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4</w:t>
            </w:r>
          </w:p>
        </w:tc>
        <w:tc>
          <w:tcPr>
            <w:tcW w:w="708" w:type="dxa"/>
            <w:shd w:val="clear" w:color="auto" w:fill="auto"/>
            <w:tcMar>
              <w:left w:w="108" w:type="dxa"/>
              <w:right w:w="108" w:type="dxa"/>
            </w:tcMar>
            <w:vAlign w:val="center"/>
          </w:tcPr>
          <w:p w14:paraId="08D3BDDE" w14:textId="2F69CFB5"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118</w:t>
            </w:r>
          </w:p>
        </w:tc>
        <w:tc>
          <w:tcPr>
            <w:tcW w:w="567" w:type="dxa"/>
            <w:shd w:val="clear" w:color="auto" w:fill="auto"/>
            <w:tcMar>
              <w:left w:w="108" w:type="dxa"/>
              <w:right w:w="108" w:type="dxa"/>
            </w:tcMar>
            <w:vAlign w:val="center"/>
          </w:tcPr>
          <w:p w14:paraId="3E27AB3D" w14:textId="09522D0C"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28</w:t>
            </w:r>
          </w:p>
        </w:tc>
        <w:tc>
          <w:tcPr>
            <w:tcW w:w="851" w:type="dxa"/>
            <w:shd w:val="clear" w:color="auto" w:fill="auto"/>
            <w:tcMar>
              <w:left w:w="108" w:type="dxa"/>
              <w:right w:w="108" w:type="dxa"/>
            </w:tcMar>
            <w:vAlign w:val="center"/>
          </w:tcPr>
          <w:p w14:paraId="12E128D7" w14:textId="3096D41E"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17648</w:t>
            </w:r>
          </w:p>
        </w:tc>
      </w:tr>
      <w:tr w:rsidR="00346981" w14:paraId="340DE5AD" w14:textId="77777777" w:rsidTr="00346981">
        <w:trPr>
          <w:trHeight w:hRule="exact" w:val="564"/>
          <w:jc w:val="center"/>
        </w:trPr>
        <w:tc>
          <w:tcPr>
            <w:tcW w:w="568" w:type="dxa"/>
            <w:vMerge/>
            <w:shd w:val="clear" w:color="auto" w:fill="auto"/>
            <w:tcMar>
              <w:left w:w="108" w:type="dxa"/>
              <w:right w:w="108" w:type="dxa"/>
            </w:tcMar>
            <w:vAlign w:val="center"/>
          </w:tcPr>
          <w:p w14:paraId="0D72AC9A" w14:textId="77777777" w:rsidR="00346981" w:rsidRDefault="00346981" w:rsidP="00346981">
            <w:pPr>
              <w:snapToGrid w:val="0"/>
              <w:rPr>
                <w:rFonts w:ascii="Times New Roman" w:eastAsia="黑体" w:hAnsi="Times New Roman" w:cs="Times New Roman"/>
                <w:szCs w:val="21"/>
              </w:rPr>
            </w:pPr>
          </w:p>
        </w:tc>
        <w:tc>
          <w:tcPr>
            <w:tcW w:w="1549" w:type="dxa"/>
            <w:vMerge/>
            <w:shd w:val="clear" w:color="auto" w:fill="auto"/>
            <w:tcMar>
              <w:left w:w="108" w:type="dxa"/>
              <w:right w:w="108" w:type="dxa"/>
            </w:tcMar>
            <w:vAlign w:val="center"/>
          </w:tcPr>
          <w:p w14:paraId="03544CA4" w14:textId="77777777" w:rsidR="00346981" w:rsidRDefault="00346981" w:rsidP="00346981">
            <w:pPr>
              <w:snapToGrid w:val="0"/>
              <w:ind w:left="-107"/>
              <w:rPr>
                <w:rFonts w:ascii="Times New Roman" w:eastAsia="黑体" w:hAnsi="Times New Roman" w:cs="Times New Roman"/>
                <w:szCs w:val="21"/>
              </w:rPr>
            </w:pPr>
          </w:p>
        </w:tc>
        <w:tc>
          <w:tcPr>
            <w:tcW w:w="2976" w:type="dxa"/>
            <w:shd w:val="clear" w:color="auto" w:fill="auto"/>
            <w:tcMar>
              <w:left w:w="108" w:type="dxa"/>
              <w:right w:w="108" w:type="dxa"/>
            </w:tcMar>
            <w:vAlign w:val="center"/>
          </w:tcPr>
          <w:p w14:paraId="540CE800" w14:textId="77777777" w:rsidR="00346981" w:rsidRDefault="00346981" w:rsidP="00346981">
            <w:pPr>
              <w:widowControl/>
              <w:snapToGrid w:val="0"/>
              <w:rPr>
                <w:rFonts w:ascii="Times New Roman" w:eastAsia="仿宋_GB2312" w:hAnsi="Times New Roman" w:cs="Times New Roman"/>
                <w:kern w:val="0"/>
                <w:szCs w:val="21"/>
              </w:rPr>
            </w:pPr>
            <w:r>
              <w:rPr>
                <w:rFonts w:ascii="Times New Roman" w:eastAsia="仿宋_GB2312" w:hAnsi="Times New Roman" w:cs="Times New Roman"/>
                <w:kern w:val="0"/>
                <w:szCs w:val="21"/>
              </w:rPr>
              <w:t>2.</w:t>
            </w:r>
            <w:bookmarkStart w:id="11" w:name="_Hlk66975392"/>
            <w:r>
              <w:rPr>
                <w:rFonts w:ascii="Times New Roman" w:eastAsia="仿宋_GB2312" w:hAnsi="Times New Roman" w:cs="Times New Roman"/>
                <w:kern w:val="0"/>
                <w:szCs w:val="21"/>
              </w:rPr>
              <w:t>没有现成信息需要另行制作</w:t>
            </w:r>
            <w:bookmarkEnd w:id="11"/>
          </w:p>
        </w:tc>
        <w:tc>
          <w:tcPr>
            <w:tcW w:w="861" w:type="dxa"/>
            <w:shd w:val="clear" w:color="auto" w:fill="auto"/>
            <w:tcMar>
              <w:left w:w="108" w:type="dxa"/>
              <w:right w:w="108" w:type="dxa"/>
            </w:tcMar>
            <w:vAlign w:val="center"/>
          </w:tcPr>
          <w:p w14:paraId="0E2D193A" w14:textId="2284DA59"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831</w:t>
            </w:r>
          </w:p>
        </w:tc>
        <w:tc>
          <w:tcPr>
            <w:tcW w:w="699" w:type="dxa"/>
            <w:shd w:val="clear" w:color="auto" w:fill="auto"/>
            <w:tcMar>
              <w:left w:w="108" w:type="dxa"/>
              <w:right w:w="108" w:type="dxa"/>
            </w:tcMar>
            <w:vAlign w:val="center"/>
          </w:tcPr>
          <w:p w14:paraId="732D8CA6" w14:textId="5DB95608"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14</w:t>
            </w:r>
          </w:p>
        </w:tc>
        <w:tc>
          <w:tcPr>
            <w:tcW w:w="555" w:type="dxa"/>
            <w:shd w:val="clear" w:color="auto" w:fill="auto"/>
            <w:tcMar>
              <w:left w:w="108" w:type="dxa"/>
              <w:right w:w="108" w:type="dxa"/>
            </w:tcMar>
            <w:vAlign w:val="center"/>
          </w:tcPr>
          <w:p w14:paraId="3579C08E" w14:textId="2A26589C"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731" w:type="dxa"/>
            <w:shd w:val="clear" w:color="auto" w:fill="auto"/>
            <w:tcMar>
              <w:left w:w="108" w:type="dxa"/>
              <w:right w:w="108" w:type="dxa"/>
            </w:tcMar>
            <w:vAlign w:val="center"/>
          </w:tcPr>
          <w:p w14:paraId="1ADCD1FE" w14:textId="1C221B23"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1</w:t>
            </w:r>
          </w:p>
        </w:tc>
        <w:tc>
          <w:tcPr>
            <w:tcW w:w="708" w:type="dxa"/>
            <w:shd w:val="clear" w:color="auto" w:fill="auto"/>
            <w:tcMar>
              <w:left w:w="108" w:type="dxa"/>
              <w:right w:w="108" w:type="dxa"/>
            </w:tcMar>
            <w:vAlign w:val="center"/>
          </w:tcPr>
          <w:p w14:paraId="2470BEEA" w14:textId="6377C59C"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567" w:type="dxa"/>
            <w:shd w:val="clear" w:color="auto" w:fill="auto"/>
            <w:tcMar>
              <w:left w:w="108" w:type="dxa"/>
              <w:right w:w="108" w:type="dxa"/>
            </w:tcMar>
            <w:vAlign w:val="center"/>
          </w:tcPr>
          <w:p w14:paraId="1458CEFB" w14:textId="04E4DED9"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2</w:t>
            </w:r>
          </w:p>
        </w:tc>
        <w:tc>
          <w:tcPr>
            <w:tcW w:w="851" w:type="dxa"/>
            <w:shd w:val="clear" w:color="auto" w:fill="auto"/>
            <w:tcMar>
              <w:left w:w="108" w:type="dxa"/>
              <w:right w:w="108" w:type="dxa"/>
            </w:tcMar>
            <w:vAlign w:val="center"/>
          </w:tcPr>
          <w:p w14:paraId="2E0940F6" w14:textId="5B45D0E5"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848</w:t>
            </w:r>
          </w:p>
        </w:tc>
      </w:tr>
      <w:tr w:rsidR="00346981" w14:paraId="48CD18ED" w14:textId="77777777" w:rsidTr="00346981">
        <w:trPr>
          <w:trHeight w:hRule="exact" w:val="572"/>
          <w:jc w:val="center"/>
        </w:trPr>
        <w:tc>
          <w:tcPr>
            <w:tcW w:w="568" w:type="dxa"/>
            <w:vMerge/>
            <w:shd w:val="clear" w:color="auto" w:fill="auto"/>
            <w:tcMar>
              <w:left w:w="108" w:type="dxa"/>
              <w:right w:w="108" w:type="dxa"/>
            </w:tcMar>
            <w:vAlign w:val="center"/>
          </w:tcPr>
          <w:p w14:paraId="1430DC31" w14:textId="77777777" w:rsidR="00346981" w:rsidRDefault="00346981" w:rsidP="00346981">
            <w:pPr>
              <w:snapToGrid w:val="0"/>
              <w:rPr>
                <w:rFonts w:ascii="Times New Roman" w:eastAsia="黑体" w:hAnsi="Times New Roman" w:cs="Times New Roman"/>
                <w:szCs w:val="21"/>
              </w:rPr>
            </w:pPr>
          </w:p>
        </w:tc>
        <w:tc>
          <w:tcPr>
            <w:tcW w:w="1549" w:type="dxa"/>
            <w:vMerge/>
            <w:shd w:val="clear" w:color="auto" w:fill="auto"/>
            <w:tcMar>
              <w:left w:w="108" w:type="dxa"/>
              <w:right w:w="108" w:type="dxa"/>
            </w:tcMar>
            <w:vAlign w:val="center"/>
          </w:tcPr>
          <w:p w14:paraId="317BFC13" w14:textId="77777777" w:rsidR="00346981" w:rsidRDefault="00346981" w:rsidP="00346981">
            <w:pPr>
              <w:snapToGrid w:val="0"/>
              <w:ind w:left="-107"/>
              <w:rPr>
                <w:rFonts w:ascii="Times New Roman" w:eastAsia="黑体" w:hAnsi="Times New Roman" w:cs="Times New Roman"/>
                <w:szCs w:val="21"/>
              </w:rPr>
            </w:pPr>
          </w:p>
        </w:tc>
        <w:tc>
          <w:tcPr>
            <w:tcW w:w="2976" w:type="dxa"/>
            <w:shd w:val="clear" w:color="auto" w:fill="auto"/>
            <w:tcMar>
              <w:left w:w="108" w:type="dxa"/>
              <w:right w:w="108" w:type="dxa"/>
            </w:tcMar>
            <w:vAlign w:val="center"/>
          </w:tcPr>
          <w:p w14:paraId="7C82282F" w14:textId="77777777" w:rsidR="00346981" w:rsidRDefault="00346981" w:rsidP="00346981">
            <w:pPr>
              <w:widowControl/>
              <w:snapToGrid w:val="0"/>
              <w:rPr>
                <w:rFonts w:ascii="Times New Roman" w:eastAsia="仿宋_GB2312" w:hAnsi="Times New Roman" w:cs="Times New Roman"/>
                <w:kern w:val="0"/>
                <w:szCs w:val="21"/>
              </w:rPr>
            </w:pPr>
            <w:r>
              <w:rPr>
                <w:rFonts w:ascii="Times New Roman" w:eastAsia="仿宋_GB2312" w:hAnsi="Times New Roman" w:cs="Times New Roman"/>
                <w:kern w:val="0"/>
                <w:szCs w:val="21"/>
              </w:rPr>
              <w:t>3.</w:t>
            </w:r>
            <w:bookmarkStart w:id="12" w:name="_Hlk66975466"/>
            <w:r>
              <w:rPr>
                <w:rFonts w:ascii="Times New Roman" w:eastAsia="仿宋_GB2312" w:hAnsi="Times New Roman" w:cs="Times New Roman"/>
                <w:kern w:val="0"/>
                <w:szCs w:val="21"/>
              </w:rPr>
              <w:t>补正后申请内容仍不明确</w:t>
            </w:r>
            <w:bookmarkEnd w:id="12"/>
          </w:p>
        </w:tc>
        <w:tc>
          <w:tcPr>
            <w:tcW w:w="861" w:type="dxa"/>
            <w:shd w:val="clear" w:color="auto" w:fill="auto"/>
            <w:tcMar>
              <w:left w:w="108" w:type="dxa"/>
              <w:right w:w="108" w:type="dxa"/>
            </w:tcMar>
            <w:vAlign w:val="center"/>
          </w:tcPr>
          <w:p w14:paraId="284C97A0" w14:textId="225F98B8"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36</w:t>
            </w:r>
          </w:p>
        </w:tc>
        <w:tc>
          <w:tcPr>
            <w:tcW w:w="699" w:type="dxa"/>
            <w:shd w:val="clear" w:color="auto" w:fill="auto"/>
            <w:tcMar>
              <w:left w:w="108" w:type="dxa"/>
              <w:right w:w="108" w:type="dxa"/>
            </w:tcMar>
            <w:vAlign w:val="center"/>
          </w:tcPr>
          <w:p w14:paraId="1D61950B" w14:textId="48729E3D"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1</w:t>
            </w:r>
          </w:p>
        </w:tc>
        <w:tc>
          <w:tcPr>
            <w:tcW w:w="555" w:type="dxa"/>
            <w:shd w:val="clear" w:color="auto" w:fill="auto"/>
            <w:tcMar>
              <w:left w:w="108" w:type="dxa"/>
              <w:right w:w="108" w:type="dxa"/>
            </w:tcMar>
            <w:vAlign w:val="center"/>
          </w:tcPr>
          <w:p w14:paraId="439F7826" w14:textId="702D6A5E"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731" w:type="dxa"/>
            <w:shd w:val="clear" w:color="auto" w:fill="auto"/>
            <w:tcMar>
              <w:left w:w="108" w:type="dxa"/>
              <w:right w:w="108" w:type="dxa"/>
            </w:tcMar>
            <w:vAlign w:val="center"/>
          </w:tcPr>
          <w:p w14:paraId="57D129A3" w14:textId="19567AAF"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708" w:type="dxa"/>
            <w:shd w:val="clear" w:color="auto" w:fill="auto"/>
            <w:tcMar>
              <w:left w:w="108" w:type="dxa"/>
              <w:right w:w="108" w:type="dxa"/>
            </w:tcMar>
            <w:vAlign w:val="center"/>
          </w:tcPr>
          <w:p w14:paraId="0E373845" w14:textId="25AD39A8"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567" w:type="dxa"/>
            <w:shd w:val="clear" w:color="auto" w:fill="auto"/>
            <w:tcMar>
              <w:left w:w="108" w:type="dxa"/>
              <w:right w:w="108" w:type="dxa"/>
            </w:tcMar>
            <w:vAlign w:val="center"/>
          </w:tcPr>
          <w:p w14:paraId="777671AD" w14:textId="0189B0B6"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851" w:type="dxa"/>
            <w:shd w:val="clear" w:color="auto" w:fill="auto"/>
            <w:tcMar>
              <w:left w:w="108" w:type="dxa"/>
              <w:right w:w="108" w:type="dxa"/>
            </w:tcMar>
            <w:vAlign w:val="center"/>
          </w:tcPr>
          <w:p w14:paraId="15F3E60C" w14:textId="1A4CDEF5"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37</w:t>
            </w:r>
          </w:p>
        </w:tc>
      </w:tr>
      <w:tr w:rsidR="00346981" w14:paraId="17883E09" w14:textId="77777777" w:rsidTr="00346981">
        <w:trPr>
          <w:trHeight w:hRule="exact" w:val="708"/>
          <w:jc w:val="center"/>
        </w:trPr>
        <w:tc>
          <w:tcPr>
            <w:tcW w:w="568" w:type="dxa"/>
            <w:vMerge/>
            <w:shd w:val="clear" w:color="auto" w:fill="auto"/>
            <w:tcMar>
              <w:left w:w="108" w:type="dxa"/>
              <w:right w:w="108" w:type="dxa"/>
            </w:tcMar>
            <w:vAlign w:val="center"/>
          </w:tcPr>
          <w:p w14:paraId="7F420945" w14:textId="77777777" w:rsidR="00346981" w:rsidRDefault="00346981" w:rsidP="00346981">
            <w:pPr>
              <w:snapToGrid w:val="0"/>
              <w:rPr>
                <w:rFonts w:ascii="Times New Roman" w:eastAsia="黑体" w:hAnsi="Times New Roman" w:cs="Times New Roman"/>
                <w:szCs w:val="21"/>
              </w:rPr>
            </w:pPr>
          </w:p>
        </w:tc>
        <w:tc>
          <w:tcPr>
            <w:tcW w:w="1549" w:type="dxa"/>
            <w:vMerge w:val="restart"/>
            <w:shd w:val="clear" w:color="auto" w:fill="auto"/>
            <w:tcMar>
              <w:left w:w="108" w:type="dxa"/>
              <w:right w:w="108" w:type="dxa"/>
            </w:tcMar>
            <w:vAlign w:val="center"/>
          </w:tcPr>
          <w:p w14:paraId="236A9FB8" w14:textId="77777777" w:rsidR="00346981" w:rsidRDefault="00346981" w:rsidP="00346981">
            <w:pPr>
              <w:widowControl/>
              <w:snapToGrid w:val="0"/>
              <w:ind w:left="-107"/>
              <w:rPr>
                <w:rFonts w:ascii="Times New Roman" w:eastAsia="黑体" w:hAnsi="Times New Roman" w:cs="Times New Roman"/>
                <w:szCs w:val="21"/>
              </w:rPr>
            </w:pPr>
            <w:r>
              <w:rPr>
                <w:rFonts w:ascii="Times New Roman" w:eastAsia="黑体" w:hAnsi="Times New Roman" w:cs="Times New Roman"/>
                <w:kern w:val="0"/>
                <w:szCs w:val="21"/>
              </w:rPr>
              <w:t>（五）不予处理</w:t>
            </w:r>
          </w:p>
        </w:tc>
        <w:tc>
          <w:tcPr>
            <w:tcW w:w="2976" w:type="dxa"/>
            <w:shd w:val="clear" w:color="auto" w:fill="auto"/>
            <w:tcMar>
              <w:left w:w="108" w:type="dxa"/>
              <w:right w:w="108" w:type="dxa"/>
            </w:tcMar>
            <w:vAlign w:val="center"/>
          </w:tcPr>
          <w:p w14:paraId="4C7E0EDD" w14:textId="77777777" w:rsidR="00346981" w:rsidRDefault="00346981" w:rsidP="00346981">
            <w:pPr>
              <w:widowControl/>
              <w:snapToGrid w:val="0"/>
              <w:rPr>
                <w:rFonts w:ascii="Times New Roman" w:eastAsia="仿宋_GB2312" w:hAnsi="Times New Roman" w:cs="Times New Roman"/>
                <w:kern w:val="0"/>
                <w:szCs w:val="21"/>
              </w:rPr>
            </w:pPr>
            <w:r>
              <w:rPr>
                <w:rFonts w:ascii="Times New Roman" w:eastAsia="仿宋_GB2312" w:hAnsi="Times New Roman" w:cs="Times New Roman"/>
                <w:kern w:val="0"/>
                <w:szCs w:val="21"/>
              </w:rPr>
              <w:t>1.</w:t>
            </w:r>
            <w:bookmarkStart w:id="13" w:name="_Hlk66975537"/>
            <w:r>
              <w:rPr>
                <w:rFonts w:ascii="Times New Roman" w:eastAsia="仿宋_GB2312" w:hAnsi="Times New Roman" w:cs="Times New Roman"/>
                <w:kern w:val="0"/>
                <w:szCs w:val="21"/>
              </w:rPr>
              <w:t>信访举报投诉类申请</w:t>
            </w:r>
            <w:bookmarkEnd w:id="13"/>
          </w:p>
        </w:tc>
        <w:tc>
          <w:tcPr>
            <w:tcW w:w="861" w:type="dxa"/>
            <w:shd w:val="clear" w:color="auto" w:fill="auto"/>
            <w:tcMar>
              <w:left w:w="108" w:type="dxa"/>
              <w:right w:w="108" w:type="dxa"/>
            </w:tcMar>
            <w:vAlign w:val="center"/>
          </w:tcPr>
          <w:p w14:paraId="1B0D16E5" w14:textId="3C261098"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554</w:t>
            </w:r>
          </w:p>
        </w:tc>
        <w:tc>
          <w:tcPr>
            <w:tcW w:w="699" w:type="dxa"/>
            <w:shd w:val="clear" w:color="auto" w:fill="auto"/>
            <w:tcMar>
              <w:left w:w="108" w:type="dxa"/>
              <w:right w:w="108" w:type="dxa"/>
            </w:tcMar>
            <w:vAlign w:val="center"/>
          </w:tcPr>
          <w:p w14:paraId="6034042A" w14:textId="1B576AC4"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6</w:t>
            </w:r>
          </w:p>
        </w:tc>
        <w:tc>
          <w:tcPr>
            <w:tcW w:w="555" w:type="dxa"/>
            <w:shd w:val="clear" w:color="auto" w:fill="auto"/>
            <w:tcMar>
              <w:left w:w="108" w:type="dxa"/>
              <w:right w:w="108" w:type="dxa"/>
            </w:tcMar>
            <w:vAlign w:val="center"/>
          </w:tcPr>
          <w:p w14:paraId="4690A935" w14:textId="03A7A8FD"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731" w:type="dxa"/>
            <w:shd w:val="clear" w:color="auto" w:fill="auto"/>
            <w:tcMar>
              <w:left w:w="108" w:type="dxa"/>
              <w:right w:w="108" w:type="dxa"/>
            </w:tcMar>
            <w:vAlign w:val="center"/>
          </w:tcPr>
          <w:p w14:paraId="36B829F3" w14:textId="520AA5D6"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708" w:type="dxa"/>
            <w:shd w:val="clear" w:color="auto" w:fill="auto"/>
            <w:tcMar>
              <w:left w:w="108" w:type="dxa"/>
              <w:right w:w="108" w:type="dxa"/>
            </w:tcMar>
            <w:vAlign w:val="center"/>
          </w:tcPr>
          <w:p w14:paraId="522E24FF" w14:textId="7D88D7DB"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567" w:type="dxa"/>
            <w:shd w:val="clear" w:color="auto" w:fill="auto"/>
            <w:tcMar>
              <w:left w:w="108" w:type="dxa"/>
              <w:right w:w="108" w:type="dxa"/>
            </w:tcMar>
            <w:vAlign w:val="center"/>
          </w:tcPr>
          <w:p w14:paraId="4F4E1CAF" w14:textId="05CDF9F4"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2</w:t>
            </w:r>
          </w:p>
        </w:tc>
        <w:tc>
          <w:tcPr>
            <w:tcW w:w="851" w:type="dxa"/>
            <w:shd w:val="clear" w:color="auto" w:fill="auto"/>
            <w:tcMar>
              <w:left w:w="108" w:type="dxa"/>
              <w:right w:w="108" w:type="dxa"/>
            </w:tcMar>
            <w:vAlign w:val="center"/>
          </w:tcPr>
          <w:p w14:paraId="02AF3B72" w14:textId="49FAAFD3"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562</w:t>
            </w:r>
          </w:p>
        </w:tc>
      </w:tr>
      <w:tr w:rsidR="00346981" w14:paraId="72E95545" w14:textId="77777777" w:rsidTr="00346981">
        <w:trPr>
          <w:trHeight w:hRule="exact" w:val="563"/>
          <w:jc w:val="center"/>
        </w:trPr>
        <w:tc>
          <w:tcPr>
            <w:tcW w:w="568" w:type="dxa"/>
            <w:vMerge/>
            <w:shd w:val="clear" w:color="auto" w:fill="auto"/>
            <w:tcMar>
              <w:left w:w="108" w:type="dxa"/>
              <w:right w:w="108" w:type="dxa"/>
            </w:tcMar>
            <w:vAlign w:val="center"/>
          </w:tcPr>
          <w:p w14:paraId="60C0ACE5" w14:textId="77777777" w:rsidR="00346981" w:rsidRDefault="00346981" w:rsidP="00346981">
            <w:pPr>
              <w:snapToGrid w:val="0"/>
              <w:rPr>
                <w:rFonts w:ascii="Times New Roman" w:eastAsia="黑体" w:hAnsi="Times New Roman" w:cs="Times New Roman"/>
                <w:szCs w:val="21"/>
              </w:rPr>
            </w:pPr>
          </w:p>
        </w:tc>
        <w:tc>
          <w:tcPr>
            <w:tcW w:w="1549" w:type="dxa"/>
            <w:vMerge/>
            <w:shd w:val="clear" w:color="auto" w:fill="auto"/>
            <w:tcMar>
              <w:left w:w="108" w:type="dxa"/>
              <w:right w:w="108" w:type="dxa"/>
            </w:tcMar>
            <w:vAlign w:val="center"/>
          </w:tcPr>
          <w:p w14:paraId="5AB5C4ED" w14:textId="77777777" w:rsidR="00346981" w:rsidRDefault="00346981" w:rsidP="00346981">
            <w:pPr>
              <w:snapToGrid w:val="0"/>
              <w:rPr>
                <w:rFonts w:ascii="Times New Roman" w:eastAsia="黑体" w:hAnsi="Times New Roman" w:cs="Times New Roman"/>
                <w:szCs w:val="21"/>
              </w:rPr>
            </w:pPr>
          </w:p>
        </w:tc>
        <w:tc>
          <w:tcPr>
            <w:tcW w:w="2976" w:type="dxa"/>
            <w:shd w:val="clear" w:color="auto" w:fill="auto"/>
            <w:tcMar>
              <w:left w:w="108" w:type="dxa"/>
              <w:right w:w="108" w:type="dxa"/>
            </w:tcMar>
            <w:vAlign w:val="center"/>
          </w:tcPr>
          <w:p w14:paraId="0A509BFB" w14:textId="77777777" w:rsidR="00346981" w:rsidRDefault="00346981" w:rsidP="00346981">
            <w:pPr>
              <w:widowControl/>
              <w:snapToGrid w:val="0"/>
              <w:rPr>
                <w:rFonts w:ascii="Times New Roman" w:eastAsia="仿宋_GB2312" w:hAnsi="Times New Roman" w:cs="Times New Roman"/>
                <w:kern w:val="0"/>
                <w:szCs w:val="21"/>
              </w:rPr>
            </w:pPr>
            <w:r>
              <w:rPr>
                <w:rFonts w:ascii="Times New Roman" w:eastAsia="仿宋_GB2312" w:hAnsi="Times New Roman" w:cs="Times New Roman"/>
                <w:kern w:val="0"/>
                <w:szCs w:val="21"/>
              </w:rPr>
              <w:t>2.</w:t>
            </w:r>
            <w:r>
              <w:rPr>
                <w:rFonts w:ascii="Times New Roman" w:eastAsia="仿宋_GB2312" w:hAnsi="Times New Roman" w:cs="Times New Roman"/>
                <w:kern w:val="0"/>
                <w:szCs w:val="21"/>
              </w:rPr>
              <w:t>重复申请</w:t>
            </w:r>
          </w:p>
        </w:tc>
        <w:tc>
          <w:tcPr>
            <w:tcW w:w="861" w:type="dxa"/>
            <w:shd w:val="clear" w:color="auto" w:fill="auto"/>
            <w:tcMar>
              <w:left w:w="108" w:type="dxa"/>
              <w:right w:w="108" w:type="dxa"/>
            </w:tcMar>
            <w:vAlign w:val="center"/>
          </w:tcPr>
          <w:p w14:paraId="517CA487" w14:textId="34AE4D35"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573</w:t>
            </w:r>
          </w:p>
        </w:tc>
        <w:tc>
          <w:tcPr>
            <w:tcW w:w="699" w:type="dxa"/>
            <w:shd w:val="clear" w:color="auto" w:fill="auto"/>
            <w:tcMar>
              <w:left w:w="108" w:type="dxa"/>
              <w:right w:w="108" w:type="dxa"/>
            </w:tcMar>
            <w:vAlign w:val="center"/>
          </w:tcPr>
          <w:p w14:paraId="35C0BFA9" w14:textId="1DD4ACDE"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15</w:t>
            </w:r>
          </w:p>
        </w:tc>
        <w:tc>
          <w:tcPr>
            <w:tcW w:w="555" w:type="dxa"/>
            <w:shd w:val="clear" w:color="auto" w:fill="auto"/>
            <w:tcMar>
              <w:left w:w="108" w:type="dxa"/>
              <w:right w:w="108" w:type="dxa"/>
            </w:tcMar>
            <w:vAlign w:val="center"/>
          </w:tcPr>
          <w:p w14:paraId="3E859075" w14:textId="02F8867C"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731" w:type="dxa"/>
            <w:shd w:val="clear" w:color="auto" w:fill="auto"/>
            <w:tcMar>
              <w:left w:w="108" w:type="dxa"/>
              <w:right w:w="108" w:type="dxa"/>
            </w:tcMar>
            <w:vAlign w:val="center"/>
          </w:tcPr>
          <w:p w14:paraId="2503BF15" w14:textId="134C019D"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708" w:type="dxa"/>
            <w:shd w:val="clear" w:color="auto" w:fill="auto"/>
            <w:tcMar>
              <w:left w:w="108" w:type="dxa"/>
              <w:right w:w="108" w:type="dxa"/>
            </w:tcMar>
            <w:vAlign w:val="center"/>
          </w:tcPr>
          <w:p w14:paraId="1BC655A8" w14:textId="65E6B136"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567" w:type="dxa"/>
            <w:shd w:val="clear" w:color="auto" w:fill="auto"/>
            <w:tcMar>
              <w:left w:w="108" w:type="dxa"/>
              <w:right w:w="108" w:type="dxa"/>
            </w:tcMar>
            <w:vAlign w:val="center"/>
          </w:tcPr>
          <w:p w14:paraId="22D0DD62" w14:textId="5E2958E8"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1</w:t>
            </w:r>
          </w:p>
        </w:tc>
        <w:tc>
          <w:tcPr>
            <w:tcW w:w="851" w:type="dxa"/>
            <w:shd w:val="clear" w:color="auto" w:fill="auto"/>
            <w:tcMar>
              <w:left w:w="108" w:type="dxa"/>
              <w:right w:w="108" w:type="dxa"/>
            </w:tcMar>
            <w:vAlign w:val="center"/>
          </w:tcPr>
          <w:p w14:paraId="41C9B9CA" w14:textId="73449285"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589</w:t>
            </w:r>
          </w:p>
        </w:tc>
      </w:tr>
      <w:tr w:rsidR="00346981" w14:paraId="494D82D4" w14:textId="77777777" w:rsidTr="00346981">
        <w:trPr>
          <w:trHeight w:hRule="exact" w:val="585"/>
          <w:jc w:val="center"/>
        </w:trPr>
        <w:tc>
          <w:tcPr>
            <w:tcW w:w="568" w:type="dxa"/>
            <w:vMerge/>
            <w:shd w:val="clear" w:color="auto" w:fill="auto"/>
            <w:tcMar>
              <w:left w:w="108" w:type="dxa"/>
              <w:right w:w="108" w:type="dxa"/>
            </w:tcMar>
            <w:vAlign w:val="center"/>
          </w:tcPr>
          <w:p w14:paraId="7C791E91" w14:textId="77777777" w:rsidR="00346981" w:rsidRDefault="00346981" w:rsidP="00346981">
            <w:pPr>
              <w:snapToGrid w:val="0"/>
              <w:rPr>
                <w:rFonts w:ascii="Times New Roman" w:eastAsia="黑体" w:hAnsi="Times New Roman" w:cs="Times New Roman"/>
                <w:szCs w:val="21"/>
              </w:rPr>
            </w:pPr>
          </w:p>
        </w:tc>
        <w:tc>
          <w:tcPr>
            <w:tcW w:w="1549" w:type="dxa"/>
            <w:vMerge/>
            <w:shd w:val="clear" w:color="auto" w:fill="auto"/>
            <w:tcMar>
              <w:left w:w="108" w:type="dxa"/>
              <w:right w:w="108" w:type="dxa"/>
            </w:tcMar>
            <w:vAlign w:val="center"/>
          </w:tcPr>
          <w:p w14:paraId="4D968D19" w14:textId="77777777" w:rsidR="00346981" w:rsidRDefault="00346981" w:rsidP="00346981">
            <w:pPr>
              <w:snapToGrid w:val="0"/>
              <w:rPr>
                <w:rFonts w:ascii="Times New Roman" w:eastAsia="黑体" w:hAnsi="Times New Roman" w:cs="Times New Roman"/>
                <w:szCs w:val="21"/>
              </w:rPr>
            </w:pPr>
          </w:p>
        </w:tc>
        <w:tc>
          <w:tcPr>
            <w:tcW w:w="2976" w:type="dxa"/>
            <w:shd w:val="clear" w:color="auto" w:fill="auto"/>
            <w:tcMar>
              <w:left w:w="108" w:type="dxa"/>
              <w:right w:w="108" w:type="dxa"/>
            </w:tcMar>
            <w:vAlign w:val="center"/>
          </w:tcPr>
          <w:p w14:paraId="23AFCBA1" w14:textId="77777777" w:rsidR="00346981" w:rsidRDefault="00346981" w:rsidP="00346981">
            <w:pPr>
              <w:widowControl/>
              <w:snapToGrid w:val="0"/>
              <w:rPr>
                <w:rFonts w:ascii="Times New Roman" w:eastAsia="仿宋_GB2312" w:hAnsi="Times New Roman" w:cs="Times New Roman"/>
                <w:szCs w:val="21"/>
              </w:rPr>
            </w:pPr>
            <w:r>
              <w:rPr>
                <w:rFonts w:ascii="Times New Roman" w:eastAsia="仿宋_GB2312" w:hAnsi="Times New Roman" w:cs="Times New Roman"/>
                <w:kern w:val="0"/>
                <w:szCs w:val="21"/>
              </w:rPr>
              <w:t>3.</w:t>
            </w:r>
            <w:r>
              <w:rPr>
                <w:rFonts w:ascii="Times New Roman" w:eastAsia="仿宋_GB2312" w:hAnsi="Times New Roman" w:cs="Times New Roman"/>
                <w:kern w:val="0"/>
                <w:szCs w:val="21"/>
              </w:rPr>
              <w:t>要求提供公开出版物</w:t>
            </w:r>
          </w:p>
        </w:tc>
        <w:tc>
          <w:tcPr>
            <w:tcW w:w="861" w:type="dxa"/>
            <w:shd w:val="clear" w:color="auto" w:fill="auto"/>
            <w:tcMar>
              <w:left w:w="108" w:type="dxa"/>
              <w:right w:w="108" w:type="dxa"/>
            </w:tcMar>
            <w:vAlign w:val="center"/>
          </w:tcPr>
          <w:p w14:paraId="2A23A745" w14:textId="38A19A17"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699" w:type="dxa"/>
            <w:shd w:val="clear" w:color="auto" w:fill="auto"/>
            <w:tcMar>
              <w:left w:w="108" w:type="dxa"/>
              <w:right w:w="108" w:type="dxa"/>
            </w:tcMar>
            <w:vAlign w:val="center"/>
          </w:tcPr>
          <w:p w14:paraId="34D4DC5B" w14:textId="2AA12ED6"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555" w:type="dxa"/>
            <w:shd w:val="clear" w:color="auto" w:fill="auto"/>
            <w:tcMar>
              <w:left w:w="108" w:type="dxa"/>
              <w:right w:w="108" w:type="dxa"/>
            </w:tcMar>
            <w:vAlign w:val="center"/>
          </w:tcPr>
          <w:p w14:paraId="6516642D" w14:textId="048E905A"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731" w:type="dxa"/>
            <w:shd w:val="clear" w:color="auto" w:fill="auto"/>
            <w:tcMar>
              <w:left w:w="108" w:type="dxa"/>
              <w:right w:w="108" w:type="dxa"/>
            </w:tcMar>
            <w:vAlign w:val="center"/>
          </w:tcPr>
          <w:p w14:paraId="270DF960" w14:textId="6C44808B"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708" w:type="dxa"/>
            <w:shd w:val="clear" w:color="auto" w:fill="auto"/>
            <w:tcMar>
              <w:left w:w="108" w:type="dxa"/>
              <w:right w:w="108" w:type="dxa"/>
            </w:tcMar>
            <w:vAlign w:val="center"/>
          </w:tcPr>
          <w:p w14:paraId="5E24A859" w14:textId="1B044903"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567" w:type="dxa"/>
            <w:shd w:val="clear" w:color="auto" w:fill="auto"/>
            <w:tcMar>
              <w:left w:w="108" w:type="dxa"/>
              <w:right w:w="108" w:type="dxa"/>
            </w:tcMar>
            <w:vAlign w:val="center"/>
          </w:tcPr>
          <w:p w14:paraId="3F5B3B52" w14:textId="0E71BCF4"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851" w:type="dxa"/>
            <w:shd w:val="clear" w:color="auto" w:fill="auto"/>
            <w:tcMar>
              <w:left w:w="108" w:type="dxa"/>
              <w:right w:w="108" w:type="dxa"/>
            </w:tcMar>
            <w:vAlign w:val="center"/>
          </w:tcPr>
          <w:p w14:paraId="29FF7C3A" w14:textId="3C6A8D58"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r>
      <w:tr w:rsidR="00346981" w14:paraId="7ACAA6E3" w14:textId="77777777" w:rsidTr="00346981">
        <w:trPr>
          <w:trHeight w:hRule="exact" w:val="565"/>
          <w:jc w:val="center"/>
        </w:trPr>
        <w:tc>
          <w:tcPr>
            <w:tcW w:w="568" w:type="dxa"/>
            <w:vMerge/>
            <w:shd w:val="clear" w:color="auto" w:fill="auto"/>
            <w:tcMar>
              <w:left w:w="108" w:type="dxa"/>
              <w:right w:w="108" w:type="dxa"/>
            </w:tcMar>
            <w:vAlign w:val="center"/>
          </w:tcPr>
          <w:p w14:paraId="3DA0DCFA" w14:textId="77777777" w:rsidR="00346981" w:rsidRDefault="00346981" w:rsidP="00346981">
            <w:pPr>
              <w:snapToGrid w:val="0"/>
              <w:rPr>
                <w:rFonts w:ascii="Times New Roman" w:eastAsia="黑体" w:hAnsi="Times New Roman" w:cs="Times New Roman"/>
                <w:szCs w:val="21"/>
              </w:rPr>
            </w:pPr>
          </w:p>
        </w:tc>
        <w:tc>
          <w:tcPr>
            <w:tcW w:w="1549" w:type="dxa"/>
            <w:vMerge/>
            <w:shd w:val="clear" w:color="auto" w:fill="auto"/>
            <w:tcMar>
              <w:left w:w="108" w:type="dxa"/>
              <w:right w:w="108" w:type="dxa"/>
            </w:tcMar>
            <w:vAlign w:val="center"/>
          </w:tcPr>
          <w:p w14:paraId="5F4A341E" w14:textId="77777777" w:rsidR="00346981" w:rsidRDefault="00346981" w:rsidP="00346981">
            <w:pPr>
              <w:snapToGrid w:val="0"/>
              <w:rPr>
                <w:rFonts w:ascii="Times New Roman" w:eastAsia="黑体" w:hAnsi="Times New Roman" w:cs="Times New Roman"/>
                <w:szCs w:val="21"/>
              </w:rPr>
            </w:pPr>
          </w:p>
        </w:tc>
        <w:tc>
          <w:tcPr>
            <w:tcW w:w="2976" w:type="dxa"/>
            <w:shd w:val="clear" w:color="auto" w:fill="auto"/>
            <w:tcMar>
              <w:left w:w="108" w:type="dxa"/>
              <w:right w:w="108" w:type="dxa"/>
            </w:tcMar>
            <w:vAlign w:val="center"/>
          </w:tcPr>
          <w:p w14:paraId="3CBE3FCF" w14:textId="77777777" w:rsidR="00346981" w:rsidRDefault="00346981" w:rsidP="00346981">
            <w:pPr>
              <w:widowControl/>
              <w:snapToGrid w:val="0"/>
              <w:rPr>
                <w:rFonts w:ascii="Times New Roman" w:eastAsia="仿宋_GB2312" w:hAnsi="Times New Roman" w:cs="Times New Roman"/>
                <w:szCs w:val="21"/>
              </w:rPr>
            </w:pPr>
            <w:r>
              <w:rPr>
                <w:rFonts w:ascii="Times New Roman" w:eastAsia="仿宋_GB2312" w:hAnsi="Times New Roman" w:cs="Times New Roman"/>
                <w:kern w:val="0"/>
                <w:szCs w:val="21"/>
              </w:rPr>
              <w:t>4.</w:t>
            </w:r>
            <w:r>
              <w:rPr>
                <w:rFonts w:ascii="Times New Roman" w:eastAsia="仿宋_GB2312" w:hAnsi="Times New Roman" w:cs="Times New Roman"/>
                <w:kern w:val="0"/>
                <w:szCs w:val="21"/>
              </w:rPr>
              <w:t>无正当理由大量反复申请</w:t>
            </w:r>
          </w:p>
        </w:tc>
        <w:tc>
          <w:tcPr>
            <w:tcW w:w="861" w:type="dxa"/>
            <w:shd w:val="clear" w:color="auto" w:fill="auto"/>
            <w:tcMar>
              <w:left w:w="108" w:type="dxa"/>
              <w:right w:w="108" w:type="dxa"/>
            </w:tcMar>
            <w:vAlign w:val="center"/>
          </w:tcPr>
          <w:p w14:paraId="69A2CB07" w14:textId="23CB490F"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16</w:t>
            </w:r>
          </w:p>
        </w:tc>
        <w:tc>
          <w:tcPr>
            <w:tcW w:w="699" w:type="dxa"/>
            <w:shd w:val="clear" w:color="auto" w:fill="auto"/>
            <w:tcMar>
              <w:left w:w="108" w:type="dxa"/>
              <w:right w:w="108" w:type="dxa"/>
            </w:tcMar>
            <w:vAlign w:val="center"/>
          </w:tcPr>
          <w:p w14:paraId="2553BBCA" w14:textId="48BE7740"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555" w:type="dxa"/>
            <w:shd w:val="clear" w:color="auto" w:fill="auto"/>
            <w:tcMar>
              <w:left w:w="108" w:type="dxa"/>
              <w:right w:w="108" w:type="dxa"/>
            </w:tcMar>
            <w:vAlign w:val="center"/>
          </w:tcPr>
          <w:p w14:paraId="1857EB9C" w14:textId="4DF1B1EF"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731" w:type="dxa"/>
            <w:shd w:val="clear" w:color="auto" w:fill="auto"/>
            <w:tcMar>
              <w:left w:w="108" w:type="dxa"/>
              <w:right w:w="108" w:type="dxa"/>
            </w:tcMar>
            <w:vAlign w:val="center"/>
          </w:tcPr>
          <w:p w14:paraId="7FF66E20" w14:textId="4C43F5F1"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708" w:type="dxa"/>
            <w:shd w:val="clear" w:color="auto" w:fill="auto"/>
            <w:tcMar>
              <w:left w:w="108" w:type="dxa"/>
              <w:right w:w="108" w:type="dxa"/>
            </w:tcMar>
            <w:vAlign w:val="center"/>
          </w:tcPr>
          <w:p w14:paraId="2BEBB325" w14:textId="663EE967"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567" w:type="dxa"/>
            <w:shd w:val="clear" w:color="auto" w:fill="auto"/>
            <w:tcMar>
              <w:left w:w="108" w:type="dxa"/>
              <w:right w:w="108" w:type="dxa"/>
            </w:tcMar>
            <w:vAlign w:val="center"/>
          </w:tcPr>
          <w:p w14:paraId="0C444D1D" w14:textId="168CFFDE"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851" w:type="dxa"/>
            <w:shd w:val="clear" w:color="auto" w:fill="auto"/>
            <w:tcMar>
              <w:left w:w="108" w:type="dxa"/>
              <w:right w:w="108" w:type="dxa"/>
            </w:tcMar>
            <w:vAlign w:val="center"/>
          </w:tcPr>
          <w:p w14:paraId="334F0DA1" w14:textId="3A40AD42"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16</w:t>
            </w:r>
          </w:p>
        </w:tc>
      </w:tr>
      <w:tr w:rsidR="00346981" w14:paraId="052CF0F1" w14:textId="77777777" w:rsidTr="00346981">
        <w:trPr>
          <w:jc w:val="center"/>
        </w:trPr>
        <w:tc>
          <w:tcPr>
            <w:tcW w:w="568" w:type="dxa"/>
            <w:vMerge/>
            <w:shd w:val="clear" w:color="auto" w:fill="auto"/>
            <w:tcMar>
              <w:left w:w="108" w:type="dxa"/>
              <w:right w:w="108" w:type="dxa"/>
            </w:tcMar>
            <w:vAlign w:val="center"/>
          </w:tcPr>
          <w:p w14:paraId="4B7144A8" w14:textId="77777777" w:rsidR="00346981" w:rsidRDefault="00346981" w:rsidP="00346981">
            <w:pPr>
              <w:snapToGrid w:val="0"/>
              <w:rPr>
                <w:rFonts w:ascii="Times New Roman" w:eastAsia="黑体" w:hAnsi="Times New Roman" w:cs="Times New Roman"/>
                <w:szCs w:val="21"/>
              </w:rPr>
            </w:pPr>
          </w:p>
        </w:tc>
        <w:tc>
          <w:tcPr>
            <w:tcW w:w="1549" w:type="dxa"/>
            <w:vMerge/>
            <w:shd w:val="clear" w:color="auto" w:fill="auto"/>
            <w:tcMar>
              <w:left w:w="108" w:type="dxa"/>
              <w:right w:w="108" w:type="dxa"/>
            </w:tcMar>
            <w:vAlign w:val="center"/>
          </w:tcPr>
          <w:p w14:paraId="5363B3FA" w14:textId="77777777" w:rsidR="00346981" w:rsidRDefault="00346981" w:rsidP="00346981">
            <w:pPr>
              <w:snapToGrid w:val="0"/>
              <w:rPr>
                <w:rFonts w:ascii="Times New Roman" w:eastAsia="黑体" w:hAnsi="Times New Roman" w:cs="Times New Roman"/>
                <w:szCs w:val="21"/>
              </w:rPr>
            </w:pPr>
          </w:p>
        </w:tc>
        <w:tc>
          <w:tcPr>
            <w:tcW w:w="2976" w:type="dxa"/>
            <w:shd w:val="clear" w:color="auto" w:fill="auto"/>
            <w:tcMar>
              <w:left w:w="108" w:type="dxa"/>
              <w:right w:w="108" w:type="dxa"/>
            </w:tcMar>
            <w:vAlign w:val="center"/>
          </w:tcPr>
          <w:p w14:paraId="32FC5A95" w14:textId="77777777" w:rsidR="00346981" w:rsidRDefault="00346981" w:rsidP="00346981">
            <w:pPr>
              <w:widowControl/>
              <w:snapToGrid w:val="0"/>
              <w:rPr>
                <w:rFonts w:ascii="Times New Roman" w:eastAsia="仿宋_GB2312" w:hAnsi="Times New Roman" w:cs="Times New Roman"/>
                <w:kern w:val="0"/>
                <w:szCs w:val="21"/>
              </w:rPr>
            </w:pPr>
            <w:r>
              <w:rPr>
                <w:rFonts w:ascii="Times New Roman" w:eastAsia="仿宋_GB2312" w:hAnsi="Times New Roman" w:cs="Times New Roman"/>
                <w:kern w:val="0"/>
                <w:szCs w:val="21"/>
              </w:rPr>
              <w:t>5.</w:t>
            </w:r>
            <w:r>
              <w:rPr>
                <w:rFonts w:ascii="Times New Roman" w:eastAsia="仿宋_GB2312" w:hAnsi="Times New Roman" w:cs="Times New Roman"/>
                <w:kern w:val="0"/>
                <w:szCs w:val="21"/>
              </w:rPr>
              <w:t>要求行政机关确认或重新</w:t>
            </w:r>
          </w:p>
          <w:p w14:paraId="162BDB07" w14:textId="77777777" w:rsidR="00346981" w:rsidRDefault="00346981" w:rsidP="00346981">
            <w:pPr>
              <w:widowControl/>
              <w:snapToGrid w:val="0"/>
              <w:rPr>
                <w:rFonts w:ascii="Times New Roman" w:eastAsia="仿宋_GB2312" w:hAnsi="Times New Roman" w:cs="Times New Roman"/>
                <w:szCs w:val="21"/>
              </w:rPr>
            </w:pPr>
            <w:r>
              <w:rPr>
                <w:rFonts w:ascii="Times New Roman" w:eastAsia="仿宋_GB2312" w:hAnsi="Times New Roman" w:cs="Times New Roman"/>
                <w:kern w:val="0"/>
                <w:szCs w:val="21"/>
              </w:rPr>
              <w:t>出具已获取信息</w:t>
            </w:r>
          </w:p>
        </w:tc>
        <w:tc>
          <w:tcPr>
            <w:tcW w:w="861" w:type="dxa"/>
            <w:shd w:val="clear" w:color="auto" w:fill="auto"/>
            <w:tcMar>
              <w:left w:w="108" w:type="dxa"/>
              <w:right w:w="108" w:type="dxa"/>
            </w:tcMar>
            <w:vAlign w:val="center"/>
          </w:tcPr>
          <w:p w14:paraId="2B7E474D" w14:textId="73F0D243"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24</w:t>
            </w:r>
          </w:p>
        </w:tc>
        <w:tc>
          <w:tcPr>
            <w:tcW w:w="699" w:type="dxa"/>
            <w:shd w:val="clear" w:color="auto" w:fill="auto"/>
            <w:tcMar>
              <w:left w:w="108" w:type="dxa"/>
              <w:right w:w="108" w:type="dxa"/>
            </w:tcMar>
            <w:vAlign w:val="center"/>
          </w:tcPr>
          <w:p w14:paraId="268231D0" w14:textId="78BF49D3"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1</w:t>
            </w:r>
          </w:p>
        </w:tc>
        <w:tc>
          <w:tcPr>
            <w:tcW w:w="555" w:type="dxa"/>
            <w:shd w:val="clear" w:color="auto" w:fill="auto"/>
            <w:tcMar>
              <w:left w:w="108" w:type="dxa"/>
              <w:right w:w="108" w:type="dxa"/>
            </w:tcMar>
            <w:vAlign w:val="center"/>
          </w:tcPr>
          <w:p w14:paraId="6BBDAE0F" w14:textId="5D801CA9"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731" w:type="dxa"/>
            <w:shd w:val="clear" w:color="auto" w:fill="auto"/>
            <w:tcMar>
              <w:left w:w="108" w:type="dxa"/>
              <w:right w:w="108" w:type="dxa"/>
            </w:tcMar>
            <w:vAlign w:val="center"/>
          </w:tcPr>
          <w:p w14:paraId="66CB69D0" w14:textId="16D866B9"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708" w:type="dxa"/>
            <w:shd w:val="clear" w:color="auto" w:fill="auto"/>
            <w:tcMar>
              <w:left w:w="108" w:type="dxa"/>
              <w:right w:w="108" w:type="dxa"/>
            </w:tcMar>
            <w:vAlign w:val="center"/>
          </w:tcPr>
          <w:p w14:paraId="24A72DDA" w14:textId="06E98D32"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567" w:type="dxa"/>
            <w:shd w:val="clear" w:color="auto" w:fill="auto"/>
            <w:tcMar>
              <w:left w:w="108" w:type="dxa"/>
              <w:right w:w="108" w:type="dxa"/>
            </w:tcMar>
            <w:vAlign w:val="center"/>
          </w:tcPr>
          <w:p w14:paraId="3C96BD24" w14:textId="48DA5D4D"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851" w:type="dxa"/>
            <w:shd w:val="clear" w:color="auto" w:fill="auto"/>
            <w:tcMar>
              <w:left w:w="108" w:type="dxa"/>
              <w:right w:w="108" w:type="dxa"/>
            </w:tcMar>
            <w:vAlign w:val="center"/>
          </w:tcPr>
          <w:p w14:paraId="7DE2E9B6" w14:textId="7C3A3E44"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25</w:t>
            </w:r>
          </w:p>
        </w:tc>
      </w:tr>
      <w:tr w:rsidR="00346981" w14:paraId="140F112A" w14:textId="77777777" w:rsidTr="00346981">
        <w:trPr>
          <w:jc w:val="center"/>
        </w:trPr>
        <w:tc>
          <w:tcPr>
            <w:tcW w:w="568" w:type="dxa"/>
            <w:vMerge/>
            <w:shd w:val="clear" w:color="auto" w:fill="auto"/>
            <w:tcMar>
              <w:left w:w="108" w:type="dxa"/>
              <w:right w:w="108" w:type="dxa"/>
            </w:tcMar>
            <w:vAlign w:val="center"/>
          </w:tcPr>
          <w:p w14:paraId="282410EA" w14:textId="77777777" w:rsidR="00346981" w:rsidRDefault="00346981" w:rsidP="00346981">
            <w:pPr>
              <w:snapToGrid w:val="0"/>
              <w:rPr>
                <w:rFonts w:ascii="Times New Roman" w:eastAsia="黑体" w:hAnsi="Times New Roman" w:cs="Times New Roman"/>
                <w:szCs w:val="21"/>
              </w:rPr>
            </w:pPr>
          </w:p>
        </w:tc>
        <w:tc>
          <w:tcPr>
            <w:tcW w:w="1549" w:type="dxa"/>
            <w:vMerge w:val="restart"/>
            <w:shd w:val="clear" w:color="auto" w:fill="auto"/>
            <w:tcMar>
              <w:left w:w="108" w:type="dxa"/>
              <w:right w:w="108" w:type="dxa"/>
            </w:tcMar>
            <w:vAlign w:val="center"/>
          </w:tcPr>
          <w:p w14:paraId="0AA99FCD" w14:textId="77777777" w:rsidR="00346981" w:rsidRDefault="00346981" w:rsidP="00346981">
            <w:pPr>
              <w:widowControl/>
              <w:snapToGrid w:val="0"/>
              <w:rPr>
                <w:rFonts w:ascii="Times New Roman" w:eastAsia="黑体" w:hAnsi="Times New Roman" w:cs="Times New Roman"/>
                <w:kern w:val="0"/>
                <w:szCs w:val="21"/>
              </w:rPr>
            </w:pPr>
            <w:r>
              <w:rPr>
                <w:rFonts w:ascii="Times New Roman" w:eastAsia="黑体" w:hAnsi="Times New Roman" w:cs="Times New Roman"/>
                <w:kern w:val="0"/>
                <w:szCs w:val="21"/>
              </w:rPr>
              <w:t>（六）其他处理</w:t>
            </w:r>
          </w:p>
        </w:tc>
        <w:tc>
          <w:tcPr>
            <w:tcW w:w="2976" w:type="dxa"/>
            <w:shd w:val="clear" w:color="auto" w:fill="auto"/>
            <w:vAlign w:val="center"/>
          </w:tcPr>
          <w:p w14:paraId="28643731" w14:textId="77777777" w:rsidR="00346981" w:rsidRDefault="00346981" w:rsidP="00346981">
            <w:pPr>
              <w:widowControl/>
              <w:snapToGrid w:val="0"/>
              <w:rPr>
                <w:rFonts w:ascii="Times New Roman" w:eastAsia="仿宋_GB2312" w:hAnsi="Times New Roman" w:cs="Times New Roman"/>
              </w:rPr>
            </w:pPr>
            <w:r>
              <w:rPr>
                <w:rFonts w:ascii="Times New Roman" w:eastAsia="仿宋_GB2312" w:hAnsi="Times New Roman" w:cs="Times New Roman"/>
              </w:rPr>
              <w:t>1.</w:t>
            </w:r>
            <w:r>
              <w:rPr>
                <w:rFonts w:ascii="Times New Roman" w:eastAsia="仿宋_GB2312" w:hAnsi="Times New Roman" w:cs="Times New Roman"/>
              </w:rPr>
              <w:t>申请人无正当理由逾期不补正、行政机关不再处理其政府信息公开申请</w:t>
            </w:r>
          </w:p>
        </w:tc>
        <w:tc>
          <w:tcPr>
            <w:tcW w:w="861" w:type="dxa"/>
            <w:shd w:val="clear" w:color="auto" w:fill="auto"/>
            <w:tcMar>
              <w:left w:w="108" w:type="dxa"/>
              <w:right w:w="108" w:type="dxa"/>
            </w:tcMar>
            <w:vAlign w:val="center"/>
          </w:tcPr>
          <w:p w14:paraId="27A623BA" w14:textId="4995EDB3"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587</w:t>
            </w:r>
          </w:p>
        </w:tc>
        <w:tc>
          <w:tcPr>
            <w:tcW w:w="699" w:type="dxa"/>
            <w:shd w:val="clear" w:color="auto" w:fill="auto"/>
            <w:tcMar>
              <w:left w:w="108" w:type="dxa"/>
              <w:right w:w="108" w:type="dxa"/>
            </w:tcMar>
            <w:vAlign w:val="center"/>
          </w:tcPr>
          <w:p w14:paraId="2BB550A4" w14:textId="17CCCC76"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2</w:t>
            </w:r>
          </w:p>
        </w:tc>
        <w:tc>
          <w:tcPr>
            <w:tcW w:w="555" w:type="dxa"/>
            <w:shd w:val="clear" w:color="auto" w:fill="auto"/>
            <w:tcMar>
              <w:left w:w="108" w:type="dxa"/>
              <w:right w:w="108" w:type="dxa"/>
            </w:tcMar>
            <w:vAlign w:val="center"/>
          </w:tcPr>
          <w:p w14:paraId="65E374A6" w14:textId="26CC9BF1"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731" w:type="dxa"/>
            <w:shd w:val="clear" w:color="auto" w:fill="auto"/>
            <w:tcMar>
              <w:left w:w="108" w:type="dxa"/>
              <w:right w:w="108" w:type="dxa"/>
            </w:tcMar>
            <w:vAlign w:val="center"/>
          </w:tcPr>
          <w:p w14:paraId="61FEF2AC" w14:textId="1287348F"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708" w:type="dxa"/>
            <w:shd w:val="clear" w:color="auto" w:fill="auto"/>
            <w:tcMar>
              <w:left w:w="108" w:type="dxa"/>
              <w:right w:w="108" w:type="dxa"/>
            </w:tcMar>
            <w:vAlign w:val="center"/>
          </w:tcPr>
          <w:p w14:paraId="0CB09FAE" w14:textId="67F81AC7"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2</w:t>
            </w:r>
          </w:p>
        </w:tc>
        <w:tc>
          <w:tcPr>
            <w:tcW w:w="567" w:type="dxa"/>
            <w:shd w:val="clear" w:color="auto" w:fill="auto"/>
            <w:tcMar>
              <w:left w:w="108" w:type="dxa"/>
              <w:right w:w="108" w:type="dxa"/>
            </w:tcMar>
            <w:vAlign w:val="center"/>
          </w:tcPr>
          <w:p w14:paraId="6EEA9EF7" w14:textId="3428336A"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1</w:t>
            </w:r>
          </w:p>
        </w:tc>
        <w:tc>
          <w:tcPr>
            <w:tcW w:w="851" w:type="dxa"/>
            <w:shd w:val="clear" w:color="auto" w:fill="auto"/>
            <w:tcMar>
              <w:left w:w="108" w:type="dxa"/>
              <w:right w:w="108" w:type="dxa"/>
            </w:tcMar>
            <w:vAlign w:val="center"/>
          </w:tcPr>
          <w:p w14:paraId="39E151E2" w14:textId="05492B4C"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592</w:t>
            </w:r>
          </w:p>
        </w:tc>
      </w:tr>
      <w:tr w:rsidR="00346981" w14:paraId="14FAA751" w14:textId="77777777" w:rsidTr="00346981">
        <w:trPr>
          <w:jc w:val="center"/>
        </w:trPr>
        <w:tc>
          <w:tcPr>
            <w:tcW w:w="568" w:type="dxa"/>
            <w:vMerge/>
            <w:shd w:val="clear" w:color="auto" w:fill="auto"/>
            <w:tcMar>
              <w:left w:w="108" w:type="dxa"/>
              <w:right w:w="108" w:type="dxa"/>
            </w:tcMar>
            <w:vAlign w:val="center"/>
          </w:tcPr>
          <w:p w14:paraId="2112255E" w14:textId="77777777" w:rsidR="00346981" w:rsidRDefault="00346981" w:rsidP="00346981">
            <w:pPr>
              <w:snapToGrid w:val="0"/>
              <w:rPr>
                <w:rFonts w:ascii="Times New Roman" w:eastAsia="黑体" w:hAnsi="Times New Roman" w:cs="Times New Roman"/>
                <w:szCs w:val="21"/>
              </w:rPr>
            </w:pPr>
          </w:p>
        </w:tc>
        <w:tc>
          <w:tcPr>
            <w:tcW w:w="1549" w:type="dxa"/>
            <w:vMerge/>
            <w:shd w:val="clear" w:color="auto" w:fill="auto"/>
            <w:tcMar>
              <w:left w:w="108" w:type="dxa"/>
              <w:right w:w="108" w:type="dxa"/>
            </w:tcMar>
            <w:vAlign w:val="center"/>
          </w:tcPr>
          <w:p w14:paraId="503047F6" w14:textId="77777777" w:rsidR="00346981" w:rsidRDefault="00346981" w:rsidP="00346981">
            <w:pPr>
              <w:widowControl/>
              <w:snapToGrid w:val="0"/>
              <w:rPr>
                <w:rFonts w:ascii="Times New Roman" w:eastAsia="黑体" w:hAnsi="Times New Roman" w:cs="Times New Roman"/>
                <w:kern w:val="0"/>
                <w:szCs w:val="21"/>
              </w:rPr>
            </w:pPr>
          </w:p>
        </w:tc>
        <w:tc>
          <w:tcPr>
            <w:tcW w:w="2976" w:type="dxa"/>
            <w:shd w:val="clear" w:color="auto" w:fill="auto"/>
            <w:vAlign w:val="center"/>
          </w:tcPr>
          <w:p w14:paraId="674586C6" w14:textId="77777777" w:rsidR="00346981" w:rsidRDefault="00346981" w:rsidP="00346981">
            <w:pPr>
              <w:widowControl/>
              <w:snapToGrid w:val="0"/>
              <w:rPr>
                <w:rFonts w:ascii="Times New Roman" w:eastAsia="仿宋_GB2312" w:hAnsi="Times New Roman" w:cs="Times New Roman"/>
                <w:kern w:val="0"/>
                <w:szCs w:val="21"/>
              </w:rPr>
            </w:pPr>
            <w:r>
              <w:rPr>
                <w:rFonts w:ascii="Times New Roman" w:eastAsia="仿宋_GB2312" w:hAnsi="Times New Roman" w:cs="Times New Roman"/>
              </w:rPr>
              <w:t>2.</w:t>
            </w:r>
            <w:r>
              <w:rPr>
                <w:rFonts w:ascii="Times New Roman" w:eastAsia="仿宋_GB2312" w:hAnsi="Times New Roman" w:cs="Times New Roman"/>
              </w:rPr>
              <w:t>申请人逾期未按收费通知要求缴纳费用、行政机关不再处理其政府信息公开申请</w:t>
            </w:r>
          </w:p>
        </w:tc>
        <w:tc>
          <w:tcPr>
            <w:tcW w:w="861" w:type="dxa"/>
            <w:shd w:val="clear" w:color="auto" w:fill="auto"/>
            <w:tcMar>
              <w:left w:w="108" w:type="dxa"/>
              <w:right w:w="108" w:type="dxa"/>
            </w:tcMar>
            <w:vAlign w:val="center"/>
          </w:tcPr>
          <w:p w14:paraId="71505509" w14:textId="1AE48E18"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63</w:t>
            </w:r>
          </w:p>
        </w:tc>
        <w:tc>
          <w:tcPr>
            <w:tcW w:w="699" w:type="dxa"/>
            <w:shd w:val="clear" w:color="auto" w:fill="auto"/>
            <w:tcMar>
              <w:left w:w="108" w:type="dxa"/>
              <w:right w:w="108" w:type="dxa"/>
            </w:tcMar>
            <w:vAlign w:val="center"/>
          </w:tcPr>
          <w:p w14:paraId="31DB24D2" w14:textId="4D2BFD18"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555" w:type="dxa"/>
            <w:shd w:val="clear" w:color="auto" w:fill="auto"/>
            <w:tcMar>
              <w:left w:w="108" w:type="dxa"/>
              <w:right w:w="108" w:type="dxa"/>
            </w:tcMar>
            <w:vAlign w:val="center"/>
          </w:tcPr>
          <w:p w14:paraId="3F204B27" w14:textId="2B995B69"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731" w:type="dxa"/>
            <w:shd w:val="clear" w:color="auto" w:fill="auto"/>
            <w:tcMar>
              <w:left w:w="108" w:type="dxa"/>
              <w:right w:w="108" w:type="dxa"/>
            </w:tcMar>
            <w:vAlign w:val="center"/>
          </w:tcPr>
          <w:p w14:paraId="54F00037" w14:textId="35548EE1"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708" w:type="dxa"/>
            <w:shd w:val="clear" w:color="auto" w:fill="auto"/>
            <w:tcMar>
              <w:left w:w="108" w:type="dxa"/>
              <w:right w:w="108" w:type="dxa"/>
            </w:tcMar>
            <w:vAlign w:val="center"/>
          </w:tcPr>
          <w:p w14:paraId="16453126" w14:textId="07FA2F60"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567" w:type="dxa"/>
            <w:shd w:val="clear" w:color="auto" w:fill="auto"/>
            <w:tcMar>
              <w:left w:w="108" w:type="dxa"/>
              <w:right w:w="108" w:type="dxa"/>
            </w:tcMar>
            <w:vAlign w:val="center"/>
          </w:tcPr>
          <w:p w14:paraId="777B393F" w14:textId="23F81CFD"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851" w:type="dxa"/>
            <w:shd w:val="clear" w:color="auto" w:fill="auto"/>
            <w:tcMar>
              <w:left w:w="108" w:type="dxa"/>
              <w:right w:w="108" w:type="dxa"/>
            </w:tcMar>
            <w:vAlign w:val="center"/>
          </w:tcPr>
          <w:p w14:paraId="4D5019CD" w14:textId="007CE8B6"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63</w:t>
            </w:r>
          </w:p>
        </w:tc>
      </w:tr>
      <w:tr w:rsidR="00346981" w14:paraId="45A7D7B6" w14:textId="77777777" w:rsidTr="00346981">
        <w:trPr>
          <w:jc w:val="center"/>
        </w:trPr>
        <w:tc>
          <w:tcPr>
            <w:tcW w:w="568" w:type="dxa"/>
            <w:vMerge/>
            <w:shd w:val="clear" w:color="auto" w:fill="auto"/>
            <w:tcMar>
              <w:left w:w="108" w:type="dxa"/>
              <w:right w:w="108" w:type="dxa"/>
            </w:tcMar>
            <w:vAlign w:val="center"/>
          </w:tcPr>
          <w:p w14:paraId="6EF179BB" w14:textId="77777777" w:rsidR="00346981" w:rsidRDefault="00346981" w:rsidP="00346981">
            <w:pPr>
              <w:snapToGrid w:val="0"/>
              <w:rPr>
                <w:rFonts w:ascii="Times New Roman" w:eastAsia="黑体" w:hAnsi="Times New Roman" w:cs="Times New Roman"/>
                <w:szCs w:val="21"/>
              </w:rPr>
            </w:pPr>
          </w:p>
        </w:tc>
        <w:tc>
          <w:tcPr>
            <w:tcW w:w="1549" w:type="dxa"/>
            <w:vMerge/>
            <w:shd w:val="clear" w:color="auto" w:fill="auto"/>
            <w:tcMar>
              <w:left w:w="108" w:type="dxa"/>
              <w:right w:w="108" w:type="dxa"/>
            </w:tcMar>
            <w:vAlign w:val="center"/>
          </w:tcPr>
          <w:p w14:paraId="40D7FAB0" w14:textId="77777777" w:rsidR="00346981" w:rsidRDefault="00346981" w:rsidP="00346981">
            <w:pPr>
              <w:widowControl/>
              <w:snapToGrid w:val="0"/>
              <w:rPr>
                <w:rFonts w:ascii="Times New Roman" w:eastAsia="黑体" w:hAnsi="Times New Roman" w:cs="Times New Roman"/>
                <w:kern w:val="0"/>
                <w:szCs w:val="21"/>
              </w:rPr>
            </w:pPr>
          </w:p>
        </w:tc>
        <w:tc>
          <w:tcPr>
            <w:tcW w:w="2976" w:type="dxa"/>
            <w:shd w:val="clear" w:color="auto" w:fill="auto"/>
            <w:vAlign w:val="center"/>
          </w:tcPr>
          <w:p w14:paraId="38B9003D" w14:textId="77777777" w:rsidR="00346981" w:rsidRDefault="00346981" w:rsidP="00346981">
            <w:pPr>
              <w:widowControl/>
              <w:snapToGrid w:val="0"/>
              <w:rPr>
                <w:rFonts w:ascii="Times New Roman" w:eastAsia="仿宋_GB2312" w:hAnsi="Times New Roman" w:cs="Times New Roman"/>
                <w:kern w:val="0"/>
                <w:szCs w:val="21"/>
              </w:rPr>
            </w:pPr>
            <w:r>
              <w:rPr>
                <w:rFonts w:ascii="Times New Roman" w:eastAsia="仿宋_GB2312" w:hAnsi="Times New Roman" w:cs="Times New Roman"/>
              </w:rPr>
              <w:t>3.</w:t>
            </w:r>
            <w:r>
              <w:rPr>
                <w:rFonts w:ascii="Times New Roman" w:eastAsia="仿宋_GB2312" w:hAnsi="Times New Roman" w:cs="Times New Roman"/>
              </w:rPr>
              <w:t>其他</w:t>
            </w:r>
          </w:p>
        </w:tc>
        <w:tc>
          <w:tcPr>
            <w:tcW w:w="861" w:type="dxa"/>
            <w:shd w:val="clear" w:color="auto" w:fill="auto"/>
            <w:tcMar>
              <w:left w:w="108" w:type="dxa"/>
              <w:right w:w="108" w:type="dxa"/>
            </w:tcMar>
            <w:vAlign w:val="center"/>
          </w:tcPr>
          <w:p w14:paraId="2C4AF6E2" w14:textId="52CF93B3"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1879</w:t>
            </w:r>
          </w:p>
        </w:tc>
        <w:tc>
          <w:tcPr>
            <w:tcW w:w="699" w:type="dxa"/>
            <w:shd w:val="clear" w:color="auto" w:fill="auto"/>
            <w:tcMar>
              <w:left w:w="108" w:type="dxa"/>
              <w:right w:w="108" w:type="dxa"/>
            </w:tcMar>
            <w:vAlign w:val="center"/>
          </w:tcPr>
          <w:p w14:paraId="52EE03F5" w14:textId="00622242"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51</w:t>
            </w:r>
          </w:p>
        </w:tc>
        <w:tc>
          <w:tcPr>
            <w:tcW w:w="555" w:type="dxa"/>
            <w:shd w:val="clear" w:color="auto" w:fill="auto"/>
            <w:tcMar>
              <w:left w:w="108" w:type="dxa"/>
              <w:right w:w="108" w:type="dxa"/>
            </w:tcMar>
            <w:vAlign w:val="center"/>
          </w:tcPr>
          <w:p w14:paraId="101AAF44" w14:textId="4FC8E47D"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731" w:type="dxa"/>
            <w:shd w:val="clear" w:color="auto" w:fill="auto"/>
            <w:tcMar>
              <w:left w:w="108" w:type="dxa"/>
              <w:right w:w="108" w:type="dxa"/>
            </w:tcMar>
            <w:vAlign w:val="center"/>
          </w:tcPr>
          <w:p w14:paraId="6AC26E56" w14:textId="68F2772F"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4</w:t>
            </w:r>
          </w:p>
        </w:tc>
        <w:tc>
          <w:tcPr>
            <w:tcW w:w="708" w:type="dxa"/>
            <w:shd w:val="clear" w:color="auto" w:fill="auto"/>
            <w:tcMar>
              <w:left w:w="108" w:type="dxa"/>
              <w:right w:w="108" w:type="dxa"/>
            </w:tcMar>
            <w:vAlign w:val="center"/>
          </w:tcPr>
          <w:p w14:paraId="400FC0A5" w14:textId="38D34441"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4</w:t>
            </w:r>
          </w:p>
        </w:tc>
        <w:tc>
          <w:tcPr>
            <w:tcW w:w="567" w:type="dxa"/>
            <w:shd w:val="clear" w:color="auto" w:fill="auto"/>
            <w:tcMar>
              <w:left w:w="108" w:type="dxa"/>
              <w:right w:w="108" w:type="dxa"/>
            </w:tcMar>
            <w:vAlign w:val="center"/>
          </w:tcPr>
          <w:p w14:paraId="375E46E5" w14:textId="1BEE46F6"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16</w:t>
            </w:r>
          </w:p>
        </w:tc>
        <w:tc>
          <w:tcPr>
            <w:tcW w:w="851" w:type="dxa"/>
            <w:shd w:val="clear" w:color="auto" w:fill="auto"/>
            <w:tcMar>
              <w:left w:w="108" w:type="dxa"/>
              <w:right w:w="108" w:type="dxa"/>
            </w:tcMar>
            <w:vAlign w:val="center"/>
          </w:tcPr>
          <w:p w14:paraId="36D28793" w14:textId="1F24FA93"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1954</w:t>
            </w:r>
          </w:p>
        </w:tc>
      </w:tr>
      <w:bookmarkEnd w:id="5"/>
      <w:tr w:rsidR="00346981" w14:paraId="3E19B172" w14:textId="77777777" w:rsidTr="00346981">
        <w:trPr>
          <w:jc w:val="center"/>
        </w:trPr>
        <w:tc>
          <w:tcPr>
            <w:tcW w:w="568" w:type="dxa"/>
            <w:vMerge/>
            <w:shd w:val="clear" w:color="auto" w:fill="auto"/>
            <w:tcMar>
              <w:left w:w="108" w:type="dxa"/>
              <w:right w:w="108" w:type="dxa"/>
            </w:tcMar>
            <w:vAlign w:val="center"/>
          </w:tcPr>
          <w:p w14:paraId="530B3BA1" w14:textId="77777777" w:rsidR="00346981" w:rsidRDefault="00346981" w:rsidP="00346981">
            <w:pPr>
              <w:snapToGrid w:val="0"/>
              <w:rPr>
                <w:rFonts w:ascii="Times New Roman" w:eastAsia="黑体" w:hAnsi="Times New Roman" w:cs="Times New Roman"/>
                <w:szCs w:val="21"/>
              </w:rPr>
            </w:pPr>
          </w:p>
        </w:tc>
        <w:tc>
          <w:tcPr>
            <w:tcW w:w="4525" w:type="dxa"/>
            <w:gridSpan w:val="2"/>
            <w:shd w:val="clear" w:color="auto" w:fill="auto"/>
            <w:tcMar>
              <w:left w:w="108" w:type="dxa"/>
              <w:right w:w="108" w:type="dxa"/>
            </w:tcMar>
            <w:vAlign w:val="center"/>
          </w:tcPr>
          <w:p w14:paraId="70FB7982" w14:textId="77777777" w:rsidR="00346981" w:rsidRDefault="00346981" w:rsidP="00346981">
            <w:pPr>
              <w:widowControl/>
              <w:snapToGrid w:val="0"/>
              <w:rPr>
                <w:rFonts w:ascii="Times New Roman" w:eastAsia="黑体" w:hAnsi="Times New Roman" w:cs="Times New Roman"/>
                <w:kern w:val="0"/>
                <w:szCs w:val="21"/>
              </w:rPr>
            </w:pPr>
            <w:r>
              <w:rPr>
                <w:rFonts w:ascii="Times New Roman" w:eastAsia="黑体" w:hAnsi="Times New Roman" w:cs="Times New Roman"/>
                <w:kern w:val="0"/>
                <w:szCs w:val="21"/>
              </w:rPr>
              <w:t>（七）总计</w:t>
            </w:r>
          </w:p>
        </w:tc>
        <w:tc>
          <w:tcPr>
            <w:tcW w:w="861" w:type="dxa"/>
            <w:shd w:val="clear" w:color="auto" w:fill="auto"/>
            <w:tcMar>
              <w:left w:w="108" w:type="dxa"/>
              <w:right w:w="108" w:type="dxa"/>
            </w:tcMar>
            <w:vAlign w:val="center"/>
          </w:tcPr>
          <w:p w14:paraId="7A717140" w14:textId="611F7759"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56870</w:t>
            </w:r>
          </w:p>
        </w:tc>
        <w:tc>
          <w:tcPr>
            <w:tcW w:w="699" w:type="dxa"/>
            <w:shd w:val="clear" w:color="auto" w:fill="auto"/>
            <w:tcMar>
              <w:left w:w="108" w:type="dxa"/>
              <w:right w:w="108" w:type="dxa"/>
            </w:tcMar>
            <w:vAlign w:val="center"/>
          </w:tcPr>
          <w:p w14:paraId="6D129C5C" w14:textId="0F32766A"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1073</w:t>
            </w:r>
          </w:p>
        </w:tc>
        <w:tc>
          <w:tcPr>
            <w:tcW w:w="555" w:type="dxa"/>
            <w:shd w:val="clear" w:color="auto" w:fill="auto"/>
            <w:tcMar>
              <w:left w:w="108" w:type="dxa"/>
              <w:right w:w="108" w:type="dxa"/>
            </w:tcMar>
            <w:vAlign w:val="center"/>
          </w:tcPr>
          <w:p w14:paraId="7E0555DA" w14:textId="1DF57542"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13</w:t>
            </w:r>
          </w:p>
        </w:tc>
        <w:tc>
          <w:tcPr>
            <w:tcW w:w="731" w:type="dxa"/>
            <w:shd w:val="clear" w:color="auto" w:fill="auto"/>
            <w:tcMar>
              <w:left w:w="108" w:type="dxa"/>
              <w:right w:w="108" w:type="dxa"/>
            </w:tcMar>
            <w:vAlign w:val="center"/>
          </w:tcPr>
          <w:p w14:paraId="2DBB83B5" w14:textId="6CA03A05"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53</w:t>
            </w:r>
          </w:p>
        </w:tc>
        <w:tc>
          <w:tcPr>
            <w:tcW w:w="708" w:type="dxa"/>
            <w:shd w:val="clear" w:color="auto" w:fill="auto"/>
            <w:tcMar>
              <w:left w:w="108" w:type="dxa"/>
              <w:right w:w="108" w:type="dxa"/>
            </w:tcMar>
            <w:vAlign w:val="center"/>
          </w:tcPr>
          <w:p w14:paraId="0DB885CF" w14:textId="59DEB1E0"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315</w:t>
            </w:r>
          </w:p>
        </w:tc>
        <w:tc>
          <w:tcPr>
            <w:tcW w:w="567" w:type="dxa"/>
            <w:shd w:val="clear" w:color="auto" w:fill="auto"/>
            <w:tcMar>
              <w:left w:w="108" w:type="dxa"/>
              <w:right w:w="108" w:type="dxa"/>
            </w:tcMar>
            <w:vAlign w:val="center"/>
          </w:tcPr>
          <w:p w14:paraId="7AF1FB83" w14:textId="4F5AB31E"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168</w:t>
            </w:r>
          </w:p>
        </w:tc>
        <w:tc>
          <w:tcPr>
            <w:tcW w:w="851" w:type="dxa"/>
            <w:shd w:val="clear" w:color="auto" w:fill="auto"/>
            <w:tcMar>
              <w:left w:w="108" w:type="dxa"/>
              <w:right w:w="108" w:type="dxa"/>
            </w:tcMar>
            <w:vAlign w:val="center"/>
          </w:tcPr>
          <w:p w14:paraId="304ABBF7" w14:textId="65967072"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58492</w:t>
            </w:r>
          </w:p>
        </w:tc>
      </w:tr>
      <w:tr w:rsidR="00346981" w14:paraId="3C08068A" w14:textId="77777777" w:rsidTr="00346981">
        <w:trPr>
          <w:jc w:val="center"/>
        </w:trPr>
        <w:tc>
          <w:tcPr>
            <w:tcW w:w="5093" w:type="dxa"/>
            <w:gridSpan w:val="3"/>
            <w:shd w:val="clear" w:color="auto" w:fill="auto"/>
            <w:tcMar>
              <w:left w:w="108" w:type="dxa"/>
              <w:right w:w="108" w:type="dxa"/>
            </w:tcMar>
            <w:vAlign w:val="center"/>
          </w:tcPr>
          <w:p w14:paraId="7AB93D86" w14:textId="77777777" w:rsidR="00346981" w:rsidRDefault="00346981" w:rsidP="00346981">
            <w:pPr>
              <w:widowControl/>
              <w:snapToGrid w:val="0"/>
              <w:rPr>
                <w:rFonts w:ascii="Times New Roman" w:eastAsia="黑体" w:hAnsi="Times New Roman" w:cs="Times New Roman"/>
                <w:kern w:val="0"/>
                <w:szCs w:val="21"/>
              </w:rPr>
            </w:pPr>
            <w:r>
              <w:rPr>
                <w:rFonts w:ascii="Times New Roman" w:eastAsia="黑体" w:hAnsi="Times New Roman" w:cs="Times New Roman"/>
                <w:kern w:val="0"/>
                <w:szCs w:val="21"/>
              </w:rPr>
              <w:t>四、结转下年度继续办理</w:t>
            </w:r>
          </w:p>
        </w:tc>
        <w:tc>
          <w:tcPr>
            <w:tcW w:w="861" w:type="dxa"/>
            <w:shd w:val="clear" w:color="auto" w:fill="auto"/>
            <w:tcMar>
              <w:left w:w="108" w:type="dxa"/>
              <w:right w:w="108" w:type="dxa"/>
            </w:tcMar>
            <w:vAlign w:val="center"/>
          </w:tcPr>
          <w:p w14:paraId="2F7A3917" w14:textId="422D8EE5"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2055</w:t>
            </w:r>
          </w:p>
        </w:tc>
        <w:tc>
          <w:tcPr>
            <w:tcW w:w="699" w:type="dxa"/>
            <w:shd w:val="clear" w:color="auto" w:fill="auto"/>
            <w:tcMar>
              <w:left w:w="108" w:type="dxa"/>
              <w:right w:w="108" w:type="dxa"/>
            </w:tcMar>
            <w:vAlign w:val="center"/>
          </w:tcPr>
          <w:p w14:paraId="7EECE11F" w14:textId="68CFC261"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27</w:t>
            </w:r>
          </w:p>
        </w:tc>
        <w:tc>
          <w:tcPr>
            <w:tcW w:w="555" w:type="dxa"/>
            <w:shd w:val="clear" w:color="auto" w:fill="auto"/>
            <w:tcMar>
              <w:left w:w="108" w:type="dxa"/>
              <w:right w:w="108" w:type="dxa"/>
            </w:tcMar>
            <w:vAlign w:val="center"/>
          </w:tcPr>
          <w:p w14:paraId="60856430" w14:textId="0560DF41"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731" w:type="dxa"/>
            <w:shd w:val="clear" w:color="auto" w:fill="auto"/>
            <w:tcMar>
              <w:left w:w="108" w:type="dxa"/>
              <w:right w:w="108" w:type="dxa"/>
            </w:tcMar>
            <w:vAlign w:val="center"/>
          </w:tcPr>
          <w:p w14:paraId="78615E13" w14:textId="7061762F"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0</w:t>
            </w:r>
          </w:p>
        </w:tc>
        <w:tc>
          <w:tcPr>
            <w:tcW w:w="708" w:type="dxa"/>
            <w:shd w:val="clear" w:color="auto" w:fill="auto"/>
            <w:tcMar>
              <w:left w:w="108" w:type="dxa"/>
              <w:right w:w="108" w:type="dxa"/>
            </w:tcMar>
            <w:vAlign w:val="center"/>
          </w:tcPr>
          <w:p w14:paraId="4A62FA89" w14:textId="65FFE467"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12</w:t>
            </w:r>
          </w:p>
        </w:tc>
        <w:tc>
          <w:tcPr>
            <w:tcW w:w="567" w:type="dxa"/>
            <w:shd w:val="clear" w:color="auto" w:fill="auto"/>
            <w:tcMar>
              <w:left w:w="108" w:type="dxa"/>
              <w:right w:w="108" w:type="dxa"/>
            </w:tcMar>
            <w:vAlign w:val="center"/>
          </w:tcPr>
          <w:p w14:paraId="52322885" w14:textId="24EA4306"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7</w:t>
            </w:r>
          </w:p>
        </w:tc>
        <w:tc>
          <w:tcPr>
            <w:tcW w:w="851" w:type="dxa"/>
            <w:shd w:val="clear" w:color="auto" w:fill="auto"/>
            <w:tcMar>
              <w:left w:w="108" w:type="dxa"/>
              <w:right w:w="108" w:type="dxa"/>
            </w:tcMar>
            <w:vAlign w:val="center"/>
          </w:tcPr>
          <w:p w14:paraId="69494C7B" w14:textId="4A19FD78" w:rsidR="00346981" w:rsidRPr="00346981" w:rsidRDefault="00346981" w:rsidP="00346981">
            <w:pPr>
              <w:widowControl/>
              <w:spacing w:line="600" w:lineRule="exact"/>
              <w:jc w:val="center"/>
              <w:textAlignment w:val="center"/>
              <w:rPr>
                <w:rFonts w:ascii="Times New Roman" w:eastAsia="仿宋_GB2312" w:hAnsi="Times New Roman" w:cs="Times New Roman"/>
                <w:szCs w:val="21"/>
              </w:rPr>
            </w:pPr>
            <w:r w:rsidRPr="00346981">
              <w:rPr>
                <w:rFonts w:ascii="Times New Roman" w:eastAsia="仿宋_GB2312" w:hAnsi="Times New Roman" w:cs="Times New Roman" w:hint="eastAsia"/>
                <w:szCs w:val="21"/>
              </w:rPr>
              <w:t>2101</w:t>
            </w:r>
          </w:p>
        </w:tc>
      </w:tr>
    </w:tbl>
    <w:p w14:paraId="795759D5" w14:textId="6579996F" w:rsidR="00624940" w:rsidRPr="00624940" w:rsidRDefault="00624940" w:rsidP="00624940">
      <w:pPr>
        <w:pStyle w:val="1"/>
        <w:spacing w:before="0" w:after="0" w:line="600" w:lineRule="exact"/>
        <w:ind w:firstLineChars="200" w:firstLine="640"/>
        <w:rPr>
          <w:rFonts w:ascii="黑体" w:eastAsia="黑体" w:hAnsi="黑体" w:hint="eastAsia"/>
          <w:b w:val="0"/>
          <w:bCs w:val="0"/>
          <w:sz w:val="32"/>
          <w:szCs w:val="32"/>
        </w:rPr>
      </w:pPr>
      <w:r w:rsidRPr="00624940">
        <w:rPr>
          <w:rFonts w:ascii="黑体" w:eastAsia="黑体" w:hAnsi="黑体" w:hint="eastAsia"/>
          <w:b w:val="0"/>
          <w:bCs w:val="0"/>
          <w:sz w:val="32"/>
          <w:szCs w:val="32"/>
        </w:rPr>
        <w:t>四、政府信息公开行政复议、行政诉讼情况</w:t>
      </w:r>
    </w:p>
    <w:tbl>
      <w:tblPr>
        <w:tblW w:w="908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699"/>
        <w:gridCol w:w="567"/>
        <w:gridCol w:w="567"/>
        <w:gridCol w:w="593"/>
        <w:gridCol w:w="658"/>
        <w:gridCol w:w="550"/>
        <w:gridCol w:w="605"/>
        <w:gridCol w:w="605"/>
        <w:gridCol w:w="605"/>
        <w:gridCol w:w="605"/>
        <w:gridCol w:w="605"/>
        <w:gridCol w:w="605"/>
        <w:gridCol w:w="605"/>
        <w:gridCol w:w="606"/>
        <w:gridCol w:w="606"/>
      </w:tblGrid>
      <w:tr w:rsidR="00346981" w14:paraId="2A5DB760" w14:textId="77777777" w:rsidTr="00455A0D">
        <w:trPr>
          <w:trHeight w:val="497"/>
          <w:jc w:val="center"/>
        </w:trPr>
        <w:tc>
          <w:tcPr>
            <w:tcW w:w="3084" w:type="dxa"/>
            <w:gridSpan w:val="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20F4BE70" w14:textId="77777777" w:rsidR="00346981" w:rsidRDefault="00346981" w:rsidP="00E34F9B">
            <w:pPr>
              <w:widowControl/>
              <w:spacing w:line="600" w:lineRule="exact"/>
              <w:jc w:val="center"/>
              <w:rPr>
                <w:rFonts w:ascii="Times New Roman" w:eastAsia="黑体" w:hAnsi="Times New Roman" w:cs="Times New Roman"/>
              </w:rPr>
            </w:pPr>
            <w:r>
              <w:rPr>
                <w:rFonts w:ascii="Times New Roman" w:eastAsia="黑体" w:hAnsi="Times New Roman" w:cs="Times New Roman"/>
                <w:kern w:val="0"/>
                <w:sz w:val="20"/>
                <w:szCs w:val="20"/>
              </w:rPr>
              <w:t>行政复议</w:t>
            </w:r>
          </w:p>
        </w:tc>
        <w:tc>
          <w:tcPr>
            <w:tcW w:w="5997" w:type="dxa"/>
            <w:gridSpan w:val="10"/>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683A9472" w14:textId="77777777" w:rsidR="00346981" w:rsidRDefault="00346981" w:rsidP="00E34F9B">
            <w:pPr>
              <w:widowControl/>
              <w:spacing w:line="600" w:lineRule="exact"/>
              <w:jc w:val="center"/>
              <w:rPr>
                <w:rFonts w:ascii="Times New Roman" w:eastAsia="黑体" w:hAnsi="Times New Roman" w:cs="Times New Roman"/>
              </w:rPr>
            </w:pPr>
            <w:r>
              <w:rPr>
                <w:rFonts w:ascii="Times New Roman" w:eastAsia="黑体" w:hAnsi="Times New Roman" w:cs="Times New Roman"/>
                <w:kern w:val="0"/>
                <w:sz w:val="20"/>
                <w:szCs w:val="20"/>
              </w:rPr>
              <w:t>行政诉讼</w:t>
            </w:r>
          </w:p>
        </w:tc>
      </w:tr>
      <w:tr w:rsidR="00346981" w14:paraId="7F1133B0" w14:textId="77777777" w:rsidTr="00455A0D">
        <w:trPr>
          <w:trHeight w:val="547"/>
          <w:jc w:val="center"/>
        </w:trPr>
        <w:tc>
          <w:tcPr>
            <w:tcW w:w="699"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6850AF2C" w14:textId="77777777" w:rsidR="00346981" w:rsidRDefault="00346981" w:rsidP="00E34F9B">
            <w:pPr>
              <w:widowControl/>
              <w:snapToGrid w:val="0"/>
              <w:ind w:leftChars="-71" w:left="-149" w:rightChars="-81" w:right="-170"/>
              <w:jc w:val="center"/>
              <w:rPr>
                <w:rFonts w:ascii="Times New Roman" w:eastAsia="黑体" w:hAnsi="Times New Roman" w:cs="Times New Roman"/>
                <w:kern w:val="0"/>
                <w:sz w:val="20"/>
                <w:szCs w:val="20"/>
              </w:rPr>
            </w:pPr>
            <w:r>
              <w:rPr>
                <w:rFonts w:ascii="Times New Roman" w:eastAsia="黑体" w:hAnsi="Times New Roman" w:cs="Times New Roman"/>
                <w:kern w:val="0"/>
                <w:sz w:val="20"/>
                <w:szCs w:val="20"/>
              </w:rPr>
              <w:t>结果</w:t>
            </w:r>
          </w:p>
          <w:p w14:paraId="7A5D07E4" w14:textId="77777777" w:rsidR="00346981" w:rsidRDefault="00346981" w:rsidP="00E34F9B">
            <w:pPr>
              <w:widowControl/>
              <w:snapToGrid w:val="0"/>
              <w:ind w:leftChars="-71" w:left="-149" w:rightChars="-81" w:right="-170"/>
              <w:jc w:val="center"/>
              <w:rPr>
                <w:rFonts w:ascii="Times New Roman" w:eastAsia="黑体" w:hAnsi="Times New Roman" w:cs="Times New Roman"/>
              </w:rPr>
            </w:pPr>
            <w:r>
              <w:rPr>
                <w:rFonts w:ascii="Times New Roman" w:eastAsia="黑体" w:hAnsi="Times New Roman" w:cs="Times New Roman"/>
                <w:kern w:val="0"/>
                <w:sz w:val="20"/>
                <w:szCs w:val="20"/>
              </w:rPr>
              <w:t>维持</w:t>
            </w:r>
          </w:p>
        </w:tc>
        <w:tc>
          <w:tcPr>
            <w:tcW w:w="567"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14:paraId="5E04BF05" w14:textId="77777777" w:rsidR="00346981" w:rsidRDefault="00346981" w:rsidP="00E34F9B">
            <w:pPr>
              <w:widowControl/>
              <w:snapToGrid w:val="0"/>
              <w:ind w:leftChars="-21" w:left="-43" w:rightChars="-63" w:right="-132" w:hanging="1"/>
              <w:jc w:val="center"/>
              <w:rPr>
                <w:rFonts w:ascii="Times New Roman" w:eastAsia="黑体" w:hAnsi="Times New Roman" w:cs="Times New Roman"/>
              </w:rPr>
            </w:pPr>
            <w:r>
              <w:rPr>
                <w:rFonts w:ascii="Times New Roman" w:eastAsia="黑体" w:hAnsi="Times New Roman" w:cs="Times New Roman"/>
                <w:kern w:val="0"/>
                <w:sz w:val="20"/>
                <w:szCs w:val="20"/>
              </w:rPr>
              <w:t>结果纠正</w:t>
            </w:r>
          </w:p>
        </w:tc>
        <w:tc>
          <w:tcPr>
            <w:tcW w:w="567"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77211322" w14:textId="77777777" w:rsidR="00346981" w:rsidRDefault="00346981" w:rsidP="00E34F9B">
            <w:pPr>
              <w:widowControl/>
              <w:snapToGrid w:val="0"/>
              <w:ind w:leftChars="-39" w:left="-82" w:rightChars="-46" w:right="-97"/>
              <w:jc w:val="center"/>
              <w:rPr>
                <w:rFonts w:ascii="Times New Roman" w:eastAsia="黑体" w:hAnsi="Times New Roman" w:cs="Times New Roman"/>
              </w:rPr>
            </w:pPr>
            <w:r>
              <w:rPr>
                <w:rFonts w:ascii="Times New Roman" w:eastAsia="黑体" w:hAnsi="Times New Roman" w:cs="Times New Roman"/>
                <w:kern w:val="0"/>
                <w:sz w:val="20"/>
                <w:szCs w:val="20"/>
              </w:rPr>
              <w:t>其他结果</w:t>
            </w:r>
          </w:p>
        </w:tc>
        <w:tc>
          <w:tcPr>
            <w:tcW w:w="593"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4AE7E3E8" w14:textId="77777777" w:rsidR="00346981" w:rsidRDefault="00346981" w:rsidP="00E34F9B">
            <w:pPr>
              <w:widowControl/>
              <w:snapToGrid w:val="0"/>
              <w:ind w:leftChars="-56" w:left="-118" w:rightChars="-56" w:right="-118"/>
              <w:jc w:val="center"/>
              <w:rPr>
                <w:rFonts w:ascii="Times New Roman" w:eastAsia="黑体" w:hAnsi="Times New Roman" w:cs="Times New Roman"/>
                <w:kern w:val="0"/>
                <w:sz w:val="20"/>
                <w:szCs w:val="20"/>
              </w:rPr>
            </w:pPr>
            <w:r>
              <w:rPr>
                <w:rFonts w:ascii="Times New Roman" w:eastAsia="黑体" w:hAnsi="Times New Roman" w:cs="Times New Roman"/>
                <w:kern w:val="0"/>
                <w:sz w:val="20"/>
                <w:szCs w:val="20"/>
              </w:rPr>
              <w:t>尚未</w:t>
            </w:r>
          </w:p>
          <w:p w14:paraId="3D1F0C21" w14:textId="77777777" w:rsidR="00346981" w:rsidRDefault="00346981" w:rsidP="00E34F9B">
            <w:pPr>
              <w:widowControl/>
              <w:snapToGrid w:val="0"/>
              <w:ind w:leftChars="-56" w:left="-118" w:rightChars="-56" w:right="-118"/>
              <w:jc w:val="center"/>
              <w:rPr>
                <w:rFonts w:ascii="Times New Roman" w:eastAsia="黑体" w:hAnsi="Times New Roman" w:cs="Times New Roman"/>
              </w:rPr>
            </w:pPr>
            <w:r>
              <w:rPr>
                <w:rFonts w:ascii="Times New Roman" w:eastAsia="黑体" w:hAnsi="Times New Roman" w:cs="Times New Roman"/>
                <w:kern w:val="0"/>
                <w:sz w:val="20"/>
                <w:szCs w:val="20"/>
              </w:rPr>
              <w:t>审结</w:t>
            </w:r>
          </w:p>
        </w:tc>
        <w:tc>
          <w:tcPr>
            <w:tcW w:w="658"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6B212773" w14:textId="77777777" w:rsidR="00346981" w:rsidRDefault="00346981" w:rsidP="00E34F9B">
            <w:pPr>
              <w:widowControl/>
              <w:snapToGrid w:val="0"/>
              <w:jc w:val="center"/>
              <w:rPr>
                <w:rFonts w:ascii="Times New Roman" w:eastAsia="黑体" w:hAnsi="Times New Roman" w:cs="Times New Roman"/>
                <w:kern w:val="0"/>
                <w:sz w:val="20"/>
                <w:szCs w:val="20"/>
              </w:rPr>
            </w:pPr>
            <w:r>
              <w:rPr>
                <w:rFonts w:ascii="Times New Roman" w:eastAsia="黑体" w:hAnsi="Times New Roman" w:cs="Times New Roman"/>
                <w:kern w:val="0"/>
                <w:sz w:val="20"/>
                <w:szCs w:val="20"/>
              </w:rPr>
              <w:t>总</w:t>
            </w:r>
          </w:p>
          <w:p w14:paraId="71F36255" w14:textId="77777777" w:rsidR="00346981" w:rsidRDefault="00346981" w:rsidP="00E34F9B">
            <w:pPr>
              <w:widowControl/>
              <w:snapToGrid w:val="0"/>
              <w:jc w:val="center"/>
              <w:rPr>
                <w:rFonts w:ascii="Times New Roman" w:eastAsia="黑体" w:hAnsi="Times New Roman" w:cs="Times New Roman"/>
              </w:rPr>
            </w:pPr>
            <w:r>
              <w:rPr>
                <w:rFonts w:ascii="Times New Roman" w:eastAsia="黑体" w:hAnsi="Times New Roman" w:cs="Times New Roman"/>
                <w:kern w:val="0"/>
                <w:sz w:val="20"/>
                <w:szCs w:val="20"/>
              </w:rPr>
              <w:t>计</w:t>
            </w:r>
          </w:p>
        </w:tc>
        <w:tc>
          <w:tcPr>
            <w:tcW w:w="2970"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211044F3" w14:textId="77777777" w:rsidR="00346981" w:rsidRDefault="00346981" w:rsidP="00E34F9B">
            <w:pPr>
              <w:widowControl/>
              <w:snapToGrid w:val="0"/>
              <w:jc w:val="center"/>
              <w:rPr>
                <w:rFonts w:ascii="Times New Roman" w:eastAsia="黑体" w:hAnsi="Times New Roman" w:cs="Times New Roman"/>
              </w:rPr>
            </w:pPr>
            <w:r>
              <w:rPr>
                <w:rFonts w:ascii="Times New Roman" w:eastAsia="黑体" w:hAnsi="Times New Roman" w:cs="Times New Roman"/>
                <w:kern w:val="0"/>
                <w:sz w:val="20"/>
                <w:szCs w:val="20"/>
              </w:rPr>
              <w:t>未经复议直接起诉</w:t>
            </w:r>
          </w:p>
        </w:tc>
        <w:tc>
          <w:tcPr>
            <w:tcW w:w="3027"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0831F1AD" w14:textId="77777777" w:rsidR="00346981" w:rsidRDefault="00346981" w:rsidP="00E34F9B">
            <w:pPr>
              <w:widowControl/>
              <w:snapToGrid w:val="0"/>
              <w:jc w:val="center"/>
              <w:rPr>
                <w:rFonts w:ascii="Times New Roman" w:eastAsia="黑体" w:hAnsi="Times New Roman" w:cs="Times New Roman"/>
              </w:rPr>
            </w:pPr>
            <w:bookmarkStart w:id="14" w:name="_Hlk67039688"/>
            <w:r>
              <w:rPr>
                <w:rFonts w:ascii="Times New Roman" w:eastAsia="黑体" w:hAnsi="Times New Roman" w:cs="Times New Roman"/>
                <w:kern w:val="0"/>
                <w:sz w:val="20"/>
                <w:szCs w:val="20"/>
              </w:rPr>
              <w:t>复议后起诉</w:t>
            </w:r>
            <w:bookmarkEnd w:id="14"/>
          </w:p>
        </w:tc>
      </w:tr>
      <w:tr w:rsidR="00346981" w14:paraId="31EC52A0" w14:textId="77777777" w:rsidTr="00455A0D">
        <w:trPr>
          <w:trHeight w:val="906"/>
          <w:jc w:val="center"/>
        </w:trPr>
        <w:tc>
          <w:tcPr>
            <w:tcW w:w="699"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51F8EFD5" w14:textId="77777777" w:rsidR="00346981" w:rsidRDefault="00346981" w:rsidP="00E34F9B">
            <w:pPr>
              <w:snapToGrid w:val="0"/>
              <w:rPr>
                <w:rFonts w:ascii="Times New Roman" w:eastAsia="黑体" w:hAnsi="Times New Roman" w:cs="Times New Roman"/>
                <w:sz w:val="24"/>
              </w:rPr>
            </w:pPr>
          </w:p>
        </w:tc>
        <w:tc>
          <w:tcPr>
            <w:tcW w:w="567"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561592D2" w14:textId="77777777" w:rsidR="00346981" w:rsidRDefault="00346981" w:rsidP="00E34F9B">
            <w:pPr>
              <w:snapToGrid w:val="0"/>
              <w:rPr>
                <w:rFonts w:ascii="Times New Roman" w:eastAsia="黑体" w:hAnsi="Times New Roman" w:cs="Times New Roman"/>
                <w:sz w:val="24"/>
              </w:rPr>
            </w:pPr>
          </w:p>
        </w:tc>
        <w:tc>
          <w:tcPr>
            <w:tcW w:w="567"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14AE7754" w14:textId="77777777" w:rsidR="00346981" w:rsidRDefault="00346981" w:rsidP="00E34F9B">
            <w:pPr>
              <w:snapToGrid w:val="0"/>
              <w:rPr>
                <w:rFonts w:ascii="Times New Roman" w:eastAsia="黑体" w:hAnsi="Times New Roman" w:cs="Times New Roman"/>
                <w:sz w:val="24"/>
              </w:rPr>
            </w:pPr>
          </w:p>
        </w:tc>
        <w:tc>
          <w:tcPr>
            <w:tcW w:w="593"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0424A0B8" w14:textId="77777777" w:rsidR="00346981" w:rsidRDefault="00346981" w:rsidP="00E34F9B">
            <w:pPr>
              <w:snapToGrid w:val="0"/>
              <w:rPr>
                <w:rFonts w:ascii="Times New Roman" w:eastAsia="黑体" w:hAnsi="Times New Roman" w:cs="Times New Roman"/>
                <w:sz w:val="24"/>
              </w:rPr>
            </w:pPr>
          </w:p>
        </w:tc>
        <w:tc>
          <w:tcPr>
            <w:tcW w:w="658"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0C366619" w14:textId="77777777" w:rsidR="00346981" w:rsidRDefault="00346981" w:rsidP="00E34F9B">
            <w:pPr>
              <w:snapToGrid w:val="0"/>
              <w:rPr>
                <w:rFonts w:ascii="Times New Roman" w:eastAsia="黑体" w:hAnsi="Times New Roman" w:cs="Times New Roman"/>
                <w:sz w:val="24"/>
              </w:rPr>
            </w:pPr>
          </w:p>
        </w:tc>
        <w:tc>
          <w:tcPr>
            <w:tcW w:w="550" w:type="dxa"/>
            <w:tcBorders>
              <w:top w:val="nil"/>
              <w:left w:val="nil"/>
              <w:bottom w:val="single" w:sz="8" w:space="0" w:color="auto"/>
              <w:right w:val="single" w:sz="8" w:space="0" w:color="auto"/>
            </w:tcBorders>
            <w:shd w:val="clear" w:color="auto" w:fill="auto"/>
            <w:tcMar>
              <w:left w:w="108" w:type="dxa"/>
              <w:right w:w="108" w:type="dxa"/>
            </w:tcMar>
            <w:vAlign w:val="center"/>
          </w:tcPr>
          <w:p w14:paraId="1DF789DA" w14:textId="77777777" w:rsidR="00346981" w:rsidRDefault="00346981" w:rsidP="00E34F9B">
            <w:pPr>
              <w:widowControl/>
              <w:snapToGrid w:val="0"/>
              <w:ind w:leftChars="-50" w:left="-105" w:rightChars="-60" w:right="-126"/>
              <w:jc w:val="center"/>
              <w:rPr>
                <w:rFonts w:ascii="Times New Roman" w:eastAsia="黑体" w:hAnsi="Times New Roman" w:cs="Times New Roman"/>
              </w:rPr>
            </w:pPr>
            <w:r>
              <w:rPr>
                <w:rFonts w:ascii="Times New Roman" w:eastAsia="黑体" w:hAnsi="Times New Roman" w:cs="Times New Roman"/>
                <w:kern w:val="0"/>
                <w:sz w:val="20"/>
                <w:szCs w:val="20"/>
              </w:rPr>
              <w:t>结果维持</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14:paraId="3C702F96" w14:textId="77777777" w:rsidR="00346981" w:rsidRDefault="00346981" w:rsidP="00E34F9B">
            <w:pPr>
              <w:widowControl/>
              <w:snapToGrid w:val="0"/>
              <w:ind w:leftChars="-41" w:left="-86" w:rightChars="-42" w:right="-88"/>
              <w:jc w:val="center"/>
              <w:rPr>
                <w:rFonts w:ascii="Times New Roman" w:eastAsia="黑体" w:hAnsi="Times New Roman" w:cs="Times New Roman"/>
              </w:rPr>
            </w:pPr>
            <w:r>
              <w:rPr>
                <w:rFonts w:ascii="Times New Roman" w:eastAsia="黑体" w:hAnsi="Times New Roman" w:cs="Times New Roman"/>
                <w:kern w:val="0"/>
                <w:sz w:val="20"/>
                <w:szCs w:val="20"/>
              </w:rPr>
              <w:t>结果纠正</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36DE5A98" w14:textId="77777777" w:rsidR="00346981" w:rsidRDefault="00346981" w:rsidP="00E34F9B">
            <w:pPr>
              <w:widowControl/>
              <w:snapToGrid w:val="0"/>
              <w:ind w:leftChars="-60" w:left="-126" w:rightChars="-65" w:right="-136"/>
              <w:jc w:val="center"/>
              <w:rPr>
                <w:rFonts w:ascii="Times New Roman" w:eastAsia="黑体" w:hAnsi="Times New Roman" w:cs="Times New Roman"/>
                <w:kern w:val="0"/>
                <w:sz w:val="20"/>
                <w:szCs w:val="20"/>
              </w:rPr>
            </w:pPr>
            <w:r>
              <w:rPr>
                <w:rFonts w:ascii="Times New Roman" w:eastAsia="黑体" w:hAnsi="Times New Roman" w:cs="Times New Roman"/>
                <w:kern w:val="0"/>
                <w:sz w:val="20"/>
                <w:szCs w:val="20"/>
              </w:rPr>
              <w:t>其他</w:t>
            </w:r>
          </w:p>
          <w:p w14:paraId="0B464F8A" w14:textId="77777777" w:rsidR="00346981" w:rsidRDefault="00346981" w:rsidP="00E34F9B">
            <w:pPr>
              <w:widowControl/>
              <w:snapToGrid w:val="0"/>
              <w:ind w:leftChars="-60" w:left="-126" w:rightChars="-65" w:right="-136"/>
              <w:jc w:val="center"/>
              <w:rPr>
                <w:rFonts w:ascii="Times New Roman" w:eastAsia="黑体" w:hAnsi="Times New Roman" w:cs="Times New Roman"/>
              </w:rPr>
            </w:pPr>
            <w:r>
              <w:rPr>
                <w:rFonts w:ascii="Times New Roman" w:eastAsia="黑体" w:hAnsi="Times New Roman" w:cs="Times New Roman"/>
                <w:kern w:val="0"/>
                <w:sz w:val="20"/>
                <w:szCs w:val="20"/>
              </w:rPr>
              <w:t>结果</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23661E34" w14:textId="77777777" w:rsidR="00346981" w:rsidRDefault="00346981" w:rsidP="00E34F9B">
            <w:pPr>
              <w:widowControl/>
              <w:snapToGrid w:val="0"/>
              <w:ind w:leftChars="-78" w:left="-164" w:rightChars="-73" w:right="-153"/>
              <w:jc w:val="center"/>
              <w:rPr>
                <w:rFonts w:ascii="Times New Roman" w:eastAsia="黑体" w:hAnsi="Times New Roman" w:cs="Times New Roman"/>
                <w:kern w:val="0"/>
                <w:sz w:val="20"/>
                <w:szCs w:val="20"/>
              </w:rPr>
            </w:pPr>
            <w:r>
              <w:rPr>
                <w:rFonts w:ascii="Times New Roman" w:eastAsia="黑体" w:hAnsi="Times New Roman" w:cs="Times New Roman"/>
                <w:kern w:val="0"/>
                <w:sz w:val="20"/>
                <w:szCs w:val="20"/>
              </w:rPr>
              <w:t>尚未</w:t>
            </w:r>
          </w:p>
          <w:p w14:paraId="1FA165CB" w14:textId="77777777" w:rsidR="00346981" w:rsidRDefault="00346981" w:rsidP="00E34F9B">
            <w:pPr>
              <w:widowControl/>
              <w:snapToGrid w:val="0"/>
              <w:ind w:leftChars="-78" w:left="-164" w:rightChars="-73" w:right="-153"/>
              <w:jc w:val="center"/>
              <w:rPr>
                <w:rFonts w:ascii="Times New Roman" w:eastAsia="黑体" w:hAnsi="Times New Roman" w:cs="Times New Roman"/>
              </w:rPr>
            </w:pPr>
            <w:r>
              <w:rPr>
                <w:rFonts w:ascii="Times New Roman" w:eastAsia="黑体" w:hAnsi="Times New Roman" w:cs="Times New Roman"/>
                <w:kern w:val="0"/>
                <w:sz w:val="20"/>
                <w:szCs w:val="20"/>
              </w:rPr>
              <w:t>审结</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0DCAD95E" w14:textId="77777777" w:rsidR="00346981" w:rsidRDefault="00346981" w:rsidP="00E34F9B">
            <w:pPr>
              <w:widowControl/>
              <w:snapToGrid w:val="0"/>
              <w:jc w:val="center"/>
              <w:rPr>
                <w:rFonts w:ascii="Times New Roman" w:eastAsia="黑体" w:hAnsi="Times New Roman" w:cs="Times New Roman"/>
              </w:rPr>
            </w:pPr>
            <w:r>
              <w:rPr>
                <w:rFonts w:ascii="Times New Roman" w:eastAsia="黑体" w:hAnsi="Times New Roman" w:cs="Times New Roman"/>
                <w:kern w:val="0"/>
                <w:sz w:val="20"/>
                <w:szCs w:val="20"/>
              </w:rPr>
              <w:t>总计</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3A019C9A" w14:textId="77777777" w:rsidR="00346981" w:rsidRDefault="00346981" w:rsidP="00E34F9B">
            <w:pPr>
              <w:widowControl/>
              <w:snapToGrid w:val="0"/>
              <w:ind w:leftChars="-47" w:left="-99" w:rightChars="-37" w:right="-78"/>
              <w:jc w:val="center"/>
              <w:rPr>
                <w:rFonts w:ascii="Times New Roman" w:eastAsia="黑体" w:hAnsi="Times New Roman" w:cs="Times New Roman"/>
              </w:rPr>
            </w:pPr>
            <w:r>
              <w:rPr>
                <w:rFonts w:ascii="Times New Roman" w:eastAsia="黑体" w:hAnsi="Times New Roman" w:cs="Times New Roman"/>
                <w:kern w:val="0"/>
                <w:sz w:val="20"/>
                <w:szCs w:val="20"/>
              </w:rPr>
              <w:t>结果维持</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6AE19549" w14:textId="77777777" w:rsidR="00346981" w:rsidRDefault="00346981" w:rsidP="00E34F9B">
            <w:pPr>
              <w:widowControl/>
              <w:snapToGrid w:val="0"/>
              <w:ind w:leftChars="-65" w:left="-136" w:rightChars="-59" w:right="-124"/>
              <w:jc w:val="center"/>
              <w:rPr>
                <w:rFonts w:ascii="Times New Roman" w:eastAsia="黑体" w:hAnsi="Times New Roman" w:cs="Times New Roman"/>
                <w:kern w:val="0"/>
                <w:sz w:val="20"/>
                <w:szCs w:val="20"/>
              </w:rPr>
            </w:pPr>
            <w:r>
              <w:rPr>
                <w:rFonts w:ascii="Times New Roman" w:eastAsia="黑体" w:hAnsi="Times New Roman" w:cs="Times New Roman"/>
                <w:kern w:val="0"/>
                <w:sz w:val="20"/>
                <w:szCs w:val="20"/>
              </w:rPr>
              <w:t>结果</w:t>
            </w:r>
          </w:p>
          <w:p w14:paraId="6B290D73" w14:textId="77777777" w:rsidR="00346981" w:rsidRDefault="00346981" w:rsidP="00E34F9B">
            <w:pPr>
              <w:widowControl/>
              <w:snapToGrid w:val="0"/>
              <w:ind w:leftChars="-65" w:left="-136" w:rightChars="-59" w:right="-124"/>
              <w:jc w:val="center"/>
              <w:rPr>
                <w:rFonts w:ascii="Times New Roman" w:eastAsia="黑体" w:hAnsi="Times New Roman" w:cs="Times New Roman"/>
              </w:rPr>
            </w:pPr>
            <w:r>
              <w:rPr>
                <w:rFonts w:ascii="Times New Roman" w:eastAsia="黑体" w:hAnsi="Times New Roman" w:cs="Times New Roman"/>
                <w:kern w:val="0"/>
                <w:sz w:val="20"/>
                <w:szCs w:val="20"/>
              </w:rPr>
              <w:t>纠正</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20F5DF67" w14:textId="77777777" w:rsidR="00346981" w:rsidRDefault="00346981" w:rsidP="00E34F9B">
            <w:pPr>
              <w:widowControl/>
              <w:snapToGrid w:val="0"/>
              <w:ind w:leftChars="-83" w:left="-173" w:rightChars="-64" w:right="-134" w:hanging="1"/>
              <w:jc w:val="center"/>
              <w:rPr>
                <w:rFonts w:ascii="Times New Roman" w:eastAsia="黑体" w:hAnsi="Times New Roman" w:cs="Times New Roman"/>
                <w:kern w:val="0"/>
                <w:sz w:val="20"/>
                <w:szCs w:val="20"/>
              </w:rPr>
            </w:pPr>
            <w:r>
              <w:rPr>
                <w:rFonts w:ascii="Times New Roman" w:eastAsia="黑体" w:hAnsi="Times New Roman" w:cs="Times New Roman"/>
                <w:kern w:val="0"/>
                <w:sz w:val="20"/>
                <w:szCs w:val="20"/>
              </w:rPr>
              <w:t>其他</w:t>
            </w:r>
          </w:p>
          <w:p w14:paraId="1388382E" w14:textId="77777777" w:rsidR="00346981" w:rsidRDefault="00346981" w:rsidP="00E34F9B">
            <w:pPr>
              <w:widowControl/>
              <w:snapToGrid w:val="0"/>
              <w:ind w:leftChars="-83" w:left="-173" w:rightChars="-64" w:right="-134" w:hanging="1"/>
              <w:jc w:val="center"/>
              <w:rPr>
                <w:rFonts w:ascii="Times New Roman" w:eastAsia="黑体" w:hAnsi="Times New Roman" w:cs="Times New Roman"/>
              </w:rPr>
            </w:pPr>
            <w:r>
              <w:rPr>
                <w:rFonts w:ascii="Times New Roman" w:eastAsia="黑体" w:hAnsi="Times New Roman" w:cs="Times New Roman"/>
                <w:kern w:val="0"/>
                <w:sz w:val="20"/>
                <w:szCs w:val="20"/>
              </w:rPr>
              <w:t>结果</w:t>
            </w:r>
          </w:p>
        </w:tc>
        <w:tc>
          <w:tcPr>
            <w:tcW w:w="60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6BDFF44E" w14:textId="77777777" w:rsidR="00346981" w:rsidRDefault="00346981" w:rsidP="00E34F9B">
            <w:pPr>
              <w:widowControl/>
              <w:snapToGrid w:val="0"/>
              <w:ind w:leftChars="-33" w:left="-67" w:rightChars="-50" w:right="-105" w:hangingChars="1" w:hanging="2"/>
              <w:jc w:val="center"/>
              <w:rPr>
                <w:rFonts w:ascii="Times New Roman" w:eastAsia="黑体" w:hAnsi="Times New Roman" w:cs="Times New Roman"/>
              </w:rPr>
            </w:pPr>
            <w:r>
              <w:rPr>
                <w:rFonts w:ascii="Times New Roman" w:eastAsia="黑体" w:hAnsi="Times New Roman" w:cs="Times New Roman"/>
                <w:kern w:val="0"/>
                <w:sz w:val="20"/>
                <w:szCs w:val="20"/>
              </w:rPr>
              <w:t>尚未审结</w:t>
            </w:r>
          </w:p>
        </w:tc>
        <w:tc>
          <w:tcPr>
            <w:tcW w:w="60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09AC4C00" w14:textId="77777777" w:rsidR="00346981" w:rsidRDefault="00346981" w:rsidP="00E34F9B">
            <w:pPr>
              <w:widowControl/>
              <w:snapToGrid w:val="0"/>
              <w:jc w:val="center"/>
              <w:rPr>
                <w:rFonts w:ascii="Times New Roman" w:eastAsia="黑体" w:hAnsi="Times New Roman" w:cs="Times New Roman"/>
              </w:rPr>
            </w:pPr>
            <w:r>
              <w:rPr>
                <w:rFonts w:ascii="Times New Roman" w:eastAsia="黑体" w:hAnsi="Times New Roman" w:cs="Times New Roman"/>
                <w:kern w:val="0"/>
                <w:sz w:val="20"/>
                <w:szCs w:val="20"/>
              </w:rPr>
              <w:t>总计</w:t>
            </w:r>
          </w:p>
        </w:tc>
      </w:tr>
      <w:tr w:rsidR="00455A0D" w14:paraId="02A12045" w14:textId="77777777" w:rsidTr="00455A0D">
        <w:trPr>
          <w:jc w:val="center"/>
        </w:trPr>
        <w:tc>
          <w:tcPr>
            <w:tcW w:w="699"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522A878F" w14:textId="27B8774C" w:rsidR="00455A0D" w:rsidRPr="00B66CEA" w:rsidRDefault="00455A0D" w:rsidP="00455A0D">
            <w:pPr>
              <w:widowControl/>
              <w:spacing w:line="600" w:lineRule="exact"/>
              <w:textAlignment w:val="center"/>
              <w:rPr>
                <w:rFonts w:ascii="Times New Roman" w:eastAsia="仿宋_GB2312" w:hAnsi="Times New Roman" w:cs="Times New Roman"/>
                <w:szCs w:val="21"/>
              </w:rPr>
            </w:pPr>
            <w:r w:rsidRPr="00455A0D">
              <w:rPr>
                <w:rFonts w:ascii="Times New Roman" w:eastAsia="仿宋_GB2312" w:hAnsi="Times New Roman" w:cs="Times New Roman" w:hint="eastAsia"/>
                <w:szCs w:val="21"/>
              </w:rPr>
              <w:t>1798</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14:paraId="449F6512" w14:textId="6AC56185" w:rsidR="00455A0D" w:rsidRPr="00B66CEA" w:rsidRDefault="00455A0D" w:rsidP="00455A0D">
            <w:pPr>
              <w:widowControl/>
              <w:spacing w:line="600" w:lineRule="exact"/>
              <w:jc w:val="center"/>
              <w:textAlignment w:val="center"/>
              <w:rPr>
                <w:rFonts w:ascii="Times New Roman" w:eastAsia="仿宋_GB2312" w:hAnsi="Times New Roman" w:cs="Times New Roman"/>
                <w:szCs w:val="21"/>
              </w:rPr>
            </w:pPr>
            <w:r w:rsidRPr="00455A0D">
              <w:rPr>
                <w:rFonts w:ascii="Times New Roman" w:eastAsia="仿宋_GB2312" w:hAnsi="Times New Roman" w:cs="Times New Roman" w:hint="eastAsia"/>
                <w:szCs w:val="21"/>
              </w:rPr>
              <w:t>560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14:paraId="31F54180" w14:textId="313B0D06" w:rsidR="00455A0D" w:rsidRPr="00B66CEA" w:rsidRDefault="00455A0D" w:rsidP="00455A0D">
            <w:pPr>
              <w:widowControl/>
              <w:spacing w:line="600" w:lineRule="exact"/>
              <w:jc w:val="center"/>
              <w:textAlignment w:val="center"/>
              <w:rPr>
                <w:rFonts w:ascii="Times New Roman" w:eastAsia="仿宋_GB2312" w:hAnsi="Times New Roman" w:cs="Times New Roman"/>
                <w:szCs w:val="21"/>
              </w:rPr>
            </w:pPr>
            <w:r w:rsidRPr="00455A0D">
              <w:rPr>
                <w:rFonts w:ascii="Times New Roman" w:eastAsia="仿宋_GB2312" w:hAnsi="Times New Roman" w:cs="Times New Roman" w:hint="eastAsia"/>
                <w:szCs w:val="21"/>
              </w:rPr>
              <w:t>436</w:t>
            </w:r>
          </w:p>
        </w:tc>
        <w:tc>
          <w:tcPr>
            <w:tcW w:w="593" w:type="dxa"/>
            <w:tcBorders>
              <w:top w:val="nil"/>
              <w:left w:val="nil"/>
              <w:bottom w:val="single" w:sz="8" w:space="0" w:color="auto"/>
              <w:right w:val="single" w:sz="8" w:space="0" w:color="auto"/>
            </w:tcBorders>
            <w:shd w:val="clear" w:color="auto" w:fill="auto"/>
            <w:tcMar>
              <w:left w:w="108" w:type="dxa"/>
              <w:right w:w="108" w:type="dxa"/>
            </w:tcMar>
            <w:vAlign w:val="center"/>
          </w:tcPr>
          <w:p w14:paraId="28DE9CCD" w14:textId="416F73A0" w:rsidR="00455A0D" w:rsidRPr="00B66CEA" w:rsidRDefault="00455A0D" w:rsidP="00455A0D">
            <w:pPr>
              <w:widowControl/>
              <w:spacing w:line="600" w:lineRule="exact"/>
              <w:jc w:val="center"/>
              <w:textAlignment w:val="center"/>
              <w:rPr>
                <w:rFonts w:ascii="Times New Roman" w:eastAsia="仿宋_GB2312" w:hAnsi="Times New Roman" w:cs="Times New Roman"/>
                <w:szCs w:val="21"/>
              </w:rPr>
            </w:pPr>
            <w:r w:rsidRPr="00455A0D">
              <w:rPr>
                <w:rFonts w:ascii="Times New Roman" w:eastAsia="仿宋_GB2312" w:hAnsi="Times New Roman" w:cs="Times New Roman" w:hint="eastAsia"/>
                <w:szCs w:val="21"/>
              </w:rPr>
              <w:t>369</w:t>
            </w:r>
          </w:p>
        </w:tc>
        <w:tc>
          <w:tcPr>
            <w:tcW w:w="658" w:type="dxa"/>
            <w:tcBorders>
              <w:top w:val="nil"/>
              <w:left w:val="nil"/>
              <w:bottom w:val="single" w:sz="8" w:space="0" w:color="auto"/>
              <w:right w:val="single" w:sz="8" w:space="0" w:color="auto"/>
            </w:tcBorders>
            <w:shd w:val="clear" w:color="auto" w:fill="auto"/>
            <w:tcMar>
              <w:left w:w="108" w:type="dxa"/>
              <w:right w:w="108" w:type="dxa"/>
            </w:tcMar>
            <w:vAlign w:val="center"/>
          </w:tcPr>
          <w:p w14:paraId="7F321B04" w14:textId="6BB38FCC" w:rsidR="00455A0D" w:rsidRPr="00B66CEA" w:rsidRDefault="00455A0D" w:rsidP="00455A0D">
            <w:pPr>
              <w:widowControl/>
              <w:spacing w:line="600" w:lineRule="exact"/>
              <w:jc w:val="center"/>
              <w:textAlignment w:val="center"/>
              <w:rPr>
                <w:rFonts w:ascii="Times New Roman" w:eastAsia="仿宋_GB2312" w:hAnsi="Times New Roman" w:cs="Times New Roman"/>
                <w:szCs w:val="21"/>
              </w:rPr>
            </w:pPr>
            <w:r w:rsidRPr="00455A0D">
              <w:rPr>
                <w:rFonts w:ascii="Times New Roman" w:eastAsia="仿宋_GB2312" w:hAnsi="Times New Roman" w:cs="Times New Roman" w:hint="eastAsia"/>
                <w:szCs w:val="21"/>
              </w:rPr>
              <w:t>3163</w:t>
            </w:r>
          </w:p>
        </w:tc>
        <w:tc>
          <w:tcPr>
            <w:tcW w:w="550" w:type="dxa"/>
            <w:tcBorders>
              <w:top w:val="nil"/>
              <w:left w:val="nil"/>
              <w:bottom w:val="single" w:sz="8" w:space="0" w:color="auto"/>
              <w:right w:val="single" w:sz="8" w:space="0" w:color="auto"/>
            </w:tcBorders>
            <w:shd w:val="clear" w:color="auto" w:fill="auto"/>
            <w:tcMar>
              <w:left w:w="108" w:type="dxa"/>
              <w:right w:w="108" w:type="dxa"/>
            </w:tcMar>
            <w:vAlign w:val="center"/>
          </w:tcPr>
          <w:p w14:paraId="404371A6" w14:textId="62A07AAC" w:rsidR="00455A0D" w:rsidRPr="00B66CEA" w:rsidRDefault="00455A0D" w:rsidP="00455A0D">
            <w:pPr>
              <w:widowControl/>
              <w:spacing w:line="600" w:lineRule="exact"/>
              <w:jc w:val="center"/>
              <w:textAlignment w:val="center"/>
              <w:rPr>
                <w:rFonts w:ascii="Times New Roman" w:eastAsia="仿宋_GB2312" w:hAnsi="Times New Roman" w:cs="Times New Roman"/>
                <w:szCs w:val="21"/>
              </w:rPr>
            </w:pPr>
            <w:r w:rsidRPr="00455A0D">
              <w:rPr>
                <w:rFonts w:ascii="Times New Roman" w:eastAsia="仿宋_GB2312" w:hAnsi="Times New Roman" w:cs="Times New Roman" w:hint="eastAsia"/>
                <w:szCs w:val="21"/>
              </w:rPr>
              <w:t>307</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14:paraId="766BB742" w14:textId="418EF22C" w:rsidR="00455A0D" w:rsidRPr="00B66CEA" w:rsidRDefault="00455A0D" w:rsidP="00455A0D">
            <w:pPr>
              <w:widowControl/>
              <w:spacing w:line="600" w:lineRule="exact"/>
              <w:jc w:val="center"/>
              <w:textAlignment w:val="center"/>
              <w:rPr>
                <w:rFonts w:ascii="Times New Roman" w:eastAsia="仿宋_GB2312" w:hAnsi="Times New Roman" w:cs="Times New Roman"/>
                <w:szCs w:val="21"/>
              </w:rPr>
            </w:pPr>
            <w:r w:rsidRPr="00455A0D">
              <w:rPr>
                <w:rFonts w:ascii="Times New Roman" w:eastAsia="仿宋_GB2312" w:hAnsi="Times New Roman" w:cs="Times New Roman" w:hint="eastAsia"/>
                <w:szCs w:val="21"/>
              </w:rPr>
              <w:t>37</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14:paraId="1D624388" w14:textId="23ED6C16" w:rsidR="00455A0D" w:rsidRPr="00B66CEA" w:rsidRDefault="00455A0D" w:rsidP="00455A0D">
            <w:pPr>
              <w:widowControl/>
              <w:spacing w:line="600" w:lineRule="exact"/>
              <w:jc w:val="center"/>
              <w:textAlignment w:val="center"/>
              <w:rPr>
                <w:rFonts w:ascii="Times New Roman" w:eastAsia="仿宋_GB2312" w:hAnsi="Times New Roman" w:cs="Times New Roman"/>
                <w:szCs w:val="21"/>
              </w:rPr>
            </w:pPr>
            <w:r w:rsidRPr="00455A0D">
              <w:rPr>
                <w:rFonts w:ascii="Times New Roman" w:eastAsia="仿宋_GB2312" w:hAnsi="Times New Roman" w:cs="Times New Roman" w:hint="eastAsia"/>
                <w:szCs w:val="21"/>
              </w:rPr>
              <w:t>130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14:paraId="5DC58941" w14:textId="66584342" w:rsidR="00455A0D" w:rsidRPr="00B66CEA" w:rsidRDefault="00455A0D" w:rsidP="00455A0D">
            <w:pPr>
              <w:widowControl/>
              <w:spacing w:line="600" w:lineRule="exact"/>
              <w:jc w:val="center"/>
              <w:textAlignment w:val="center"/>
              <w:rPr>
                <w:rFonts w:ascii="Times New Roman" w:eastAsia="仿宋_GB2312" w:hAnsi="Times New Roman" w:cs="Times New Roman"/>
                <w:szCs w:val="21"/>
              </w:rPr>
            </w:pPr>
            <w:r w:rsidRPr="00455A0D">
              <w:rPr>
                <w:rFonts w:ascii="Times New Roman" w:eastAsia="仿宋_GB2312" w:hAnsi="Times New Roman" w:cs="Times New Roman" w:hint="eastAsia"/>
                <w:szCs w:val="21"/>
              </w:rPr>
              <w:t>85</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14:paraId="7E2F5C13" w14:textId="63192ED0" w:rsidR="00455A0D" w:rsidRPr="00B66CEA" w:rsidRDefault="00455A0D" w:rsidP="00455A0D">
            <w:pPr>
              <w:widowControl/>
              <w:spacing w:line="600" w:lineRule="exact"/>
              <w:jc w:val="center"/>
              <w:textAlignment w:val="center"/>
              <w:rPr>
                <w:rFonts w:ascii="Times New Roman" w:eastAsia="仿宋_GB2312" w:hAnsi="Times New Roman" w:cs="Times New Roman"/>
                <w:szCs w:val="21"/>
              </w:rPr>
            </w:pPr>
            <w:r w:rsidRPr="00455A0D">
              <w:rPr>
                <w:rFonts w:ascii="Times New Roman" w:eastAsia="仿宋_GB2312" w:hAnsi="Times New Roman" w:cs="Times New Roman" w:hint="eastAsia"/>
                <w:szCs w:val="21"/>
              </w:rPr>
              <w:t>559</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14:paraId="79EC4075" w14:textId="5825DAB8" w:rsidR="00455A0D" w:rsidRPr="00B66CEA" w:rsidRDefault="00455A0D" w:rsidP="00455A0D">
            <w:pPr>
              <w:widowControl/>
              <w:spacing w:line="600" w:lineRule="exact"/>
              <w:textAlignment w:val="center"/>
              <w:rPr>
                <w:rFonts w:ascii="Times New Roman" w:eastAsia="仿宋_GB2312" w:hAnsi="Times New Roman" w:cs="Times New Roman"/>
                <w:szCs w:val="21"/>
              </w:rPr>
            </w:pPr>
            <w:r w:rsidRPr="00455A0D">
              <w:rPr>
                <w:rFonts w:ascii="Times New Roman" w:eastAsia="仿宋_GB2312" w:hAnsi="Times New Roman" w:cs="Times New Roman" w:hint="eastAsia"/>
                <w:szCs w:val="21"/>
              </w:rPr>
              <w:t>376</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14:paraId="7771B692" w14:textId="3F44BA08" w:rsidR="00455A0D" w:rsidRPr="00B66CEA" w:rsidRDefault="00455A0D" w:rsidP="00455A0D">
            <w:pPr>
              <w:widowControl/>
              <w:spacing w:line="600" w:lineRule="exact"/>
              <w:jc w:val="center"/>
              <w:textAlignment w:val="center"/>
              <w:rPr>
                <w:rFonts w:ascii="Times New Roman" w:eastAsia="仿宋_GB2312" w:hAnsi="Times New Roman" w:cs="Times New Roman"/>
                <w:szCs w:val="21"/>
              </w:rPr>
            </w:pPr>
            <w:r w:rsidRPr="00455A0D">
              <w:rPr>
                <w:rFonts w:ascii="Times New Roman" w:eastAsia="仿宋_GB2312" w:hAnsi="Times New Roman" w:cs="Times New Roman" w:hint="eastAsia"/>
                <w:szCs w:val="21"/>
              </w:rPr>
              <w:t>20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14:paraId="6075F8CC" w14:textId="4AA1A20B" w:rsidR="00455A0D" w:rsidRPr="00B66CEA" w:rsidRDefault="00455A0D" w:rsidP="00455A0D">
            <w:pPr>
              <w:widowControl/>
              <w:spacing w:line="600" w:lineRule="exact"/>
              <w:jc w:val="center"/>
              <w:textAlignment w:val="center"/>
              <w:rPr>
                <w:rFonts w:ascii="Times New Roman" w:eastAsia="仿宋_GB2312" w:hAnsi="Times New Roman" w:cs="Times New Roman"/>
                <w:szCs w:val="21"/>
              </w:rPr>
            </w:pPr>
            <w:r w:rsidRPr="00455A0D">
              <w:rPr>
                <w:rFonts w:ascii="Times New Roman" w:eastAsia="仿宋_GB2312" w:hAnsi="Times New Roman" w:cs="Times New Roman" w:hint="eastAsia"/>
                <w:szCs w:val="21"/>
              </w:rPr>
              <w:t>90</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14:paraId="28D68A65" w14:textId="35D2515F" w:rsidR="00455A0D" w:rsidRPr="00B66CEA" w:rsidRDefault="00455A0D" w:rsidP="00455A0D">
            <w:pPr>
              <w:widowControl/>
              <w:spacing w:line="600" w:lineRule="exact"/>
              <w:jc w:val="center"/>
              <w:textAlignment w:val="center"/>
              <w:rPr>
                <w:rFonts w:ascii="Times New Roman" w:eastAsia="仿宋_GB2312" w:hAnsi="Times New Roman" w:cs="Times New Roman"/>
                <w:szCs w:val="21"/>
              </w:rPr>
            </w:pPr>
            <w:r w:rsidRPr="00455A0D">
              <w:rPr>
                <w:rFonts w:ascii="Times New Roman" w:eastAsia="仿宋_GB2312" w:hAnsi="Times New Roman" w:cs="Times New Roman" w:hint="eastAsia"/>
                <w:szCs w:val="21"/>
              </w:rPr>
              <w:t>156</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14:paraId="498807D4" w14:textId="60886707" w:rsidR="00455A0D" w:rsidRPr="00B66CEA" w:rsidRDefault="00455A0D" w:rsidP="00455A0D">
            <w:pPr>
              <w:widowControl/>
              <w:spacing w:line="600" w:lineRule="exact"/>
              <w:jc w:val="center"/>
              <w:textAlignment w:val="center"/>
              <w:rPr>
                <w:rFonts w:ascii="Times New Roman" w:eastAsia="仿宋_GB2312" w:hAnsi="Times New Roman" w:cs="Times New Roman"/>
                <w:szCs w:val="21"/>
              </w:rPr>
            </w:pPr>
            <w:r w:rsidRPr="00455A0D">
              <w:rPr>
                <w:rFonts w:ascii="Times New Roman" w:eastAsia="仿宋_GB2312" w:hAnsi="Times New Roman" w:cs="Times New Roman" w:hint="eastAsia"/>
                <w:szCs w:val="21"/>
              </w:rPr>
              <w:t>642</w:t>
            </w:r>
          </w:p>
        </w:tc>
      </w:tr>
    </w:tbl>
    <w:p w14:paraId="2EA36CBD" w14:textId="77777777" w:rsidR="00624940" w:rsidRPr="00624940" w:rsidRDefault="00624940" w:rsidP="00624940">
      <w:pPr>
        <w:pStyle w:val="1"/>
        <w:spacing w:before="0" w:after="0" w:line="600" w:lineRule="exact"/>
        <w:ind w:firstLineChars="200" w:firstLine="640"/>
        <w:rPr>
          <w:rFonts w:ascii="黑体" w:eastAsia="黑体" w:hAnsi="黑体" w:hint="eastAsia"/>
          <w:b w:val="0"/>
          <w:bCs w:val="0"/>
          <w:sz w:val="32"/>
          <w:szCs w:val="32"/>
        </w:rPr>
      </w:pPr>
      <w:r w:rsidRPr="00624940">
        <w:rPr>
          <w:rFonts w:ascii="黑体" w:eastAsia="黑体" w:hAnsi="黑体" w:hint="eastAsia"/>
          <w:b w:val="0"/>
          <w:bCs w:val="0"/>
          <w:sz w:val="32"/>
          <w:szCs w:val="32"/>
        </w:rPr>
        <w:t>五、存在的主要问题及改进情况</w:t>
      </w:r>
    </w:p>
    <w:p w14:paraId="77C93D98" w14:textId="1C29EC64" w:rsidR="007F4774" w:rsidRDefault="00E80E4E" w:rsidP="0077637C">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存在的主要问题：</w:t>
      </w:r>
      <w:r w:rsidR="00DC15E7" w:rsidRPr="007F4774">
        <w:rPr>
          <w:rFonts w:ascii="楷体_GB2312" w:eastAsia="楷体_GB2312" w:hint="eastAsia"/>
          <w:b/>
          <w:bCs/>
          <w:sz w:val="32"/>
          <w:szCs w:val="32"/>
        </w:rPr>
        <w:t>一是政务公开功能作用发挥不够充分。</w:t>
      </w:r>
      <w:r w:rsidR="00DC15E7">
        <w:rPr>
          <w:rFonts w:ascii="仿宋_GB2312" w:eastAsia="仿宋_GB2312" w:hint="eastAsia"/>
          <w:sz w:val="32"/>
          <w:szCs w:val="32"/>
        </w:rPr>
        <w:t>在政策集成式发布、政策解读质量提升、已公开信息管理规范、重点领域信息公开标准化等方面推进力度不足，</w:t>
      </w:r>
      <w:r w:rsidR="007F4774">
        <w:rPr>
          <w:rFonts w:ascii="仿宋_GB2312" w:eastAsia="仿宋_GB2312" w:hint="eastAsia"/>
          <w:sz w:val="32"/>
          <w:szCs w:val="32"/>
        </w:rPr>
        <w:t>政务公开促进政策落实、优化政务服务、强化监督管理的功能作用有待进一步发挥。</w:t>
      </w:r>
      <w:r w:rsidR="007F4774" w:rsidRPr="00F3625F">
        <w:rPr>
          <w:rFonts w:ascii="仿宋_GB2312" w:eastAsia="仿宋_GB2312" w:hint="eastAsia"/>
          <w:b/>
          <w:bCs/>
          <w:sz w:val="32"/>
          <w:szCs w:val="32"/>
        </w:rPr>
        <w:t>二是政务公开平台功能仍需优化。</w:t>
      </w:r>
      <w:r w:rsidR="00F3625F">
        <w:rPr>
          <w:rFonts w:ascii="仿宋_GB2312" w:eastAsia="仿宋_GB2312" w:hint="eastAsia"/>
          <w:sz w:val="32"/>
          <w:szCs w:val="32"/>
        </w:rPr>
        <w:t>各级政府网站在功能架构、数</w:t>
      </w:r>
      <w:r w:rsidR="00F3625F">
        <w:rPr>
          <w:rFonts w:ascii="仿宋_GB2312" w:eastAsia="仿宋_GB2312" w:hint="eastAsia"/>
          <w:sz w:val="32"/>
          <w:szCs w:val="32"/>
        </w:rPr>
        <w:lastRenderedPageBreak/>
        <w:t>据融合、功能融合、技术创新、用户体验、智能检索等方面仍然存在不足，需进一步优化升级。</w:t>
      </w:r>
      <w:r w:rsidR="00F3625F" w:rsidRPr="00F3625F">
        <w:rPr>
          <w:rFonts w:ascii="仿宋_GB2312" w:eastAsia="仿宋_GB2312" w:hint="eastAsia"/>
          <w:sz w:val="32"/>
          <w:szCs w:val="32"/>
        </w:rPr>
        <w:t>政府网站</w:t>
      </w:r>
      <w:r w:rsidR="00F3625F">
        <w:rPr>
          <w:rFonts w:ascii="仿宋_GB2312" w:eastAsia="仿宋_GB2312" w:hint="eastAsia"/>
          <w:sz w:val="32"/>
          <w:szCs w:val="32"/>
        </w:rPr>
        <w:t>和</w:t>
      </w:r>
      <w:r w:rsidR="00F3625F" w:rsidRPr="00F3625F">
        <w:rPr>
          <w:rFonts w:ascii="仿宋_GB2312" w:eastAsia="仿宋_GB2312" w:hint="eastAsia"/>
          <w:sz w:val="32"/>
          <w:szCs w:val="32"/>
        </w:rPr>
        <w:t>政务新媒体</w:t>
      </w:r>
      <w:r w:rsidR="00F3625F">
        <w:rPr>
          <w:rFonts w:ascii="仿宋_GB2312" w:eastAsia="仿宋_GB2312" w:hint="eastAsia"/>
          <w:sz w:val="32"/>
          <w:szCs w:val="32"/>
        </w:rPr>
        <w:t>缺乏</w:t>
      </w:r>
      <w:r w:rsidR="00F3625F" w:rsidRPr="00F3625F">
        <w:rPr>
          <w:rFonts w:ascii="仿宋_GB2312" w:eastAsia="仿宋_GB2312" w:hint="eastAsia"/>
          <w:sz w:val="32"/>
          <w:szCs w:val="32"/>
        </w:rPr>
        <w:t>协同联动、融合发展</w:t>
      </w:r>
      <w:r w:rsidR="00F3625F">
        <w:rPr>
          <w:rFonts w:ascii="仿宋_GB2312" w:eastAsia="仿宋_GB2312" w:hint="eastAsia"/>
          <w:sz w:val="32"/>
          <w:szCs w:val="32"/>
        </w:rPr>
        <w:t>。政府公报数字化转型进度有待加快，网络版政府公报的使用范围需进一步扩大。</w:t>
      </w:r>
      <w:r w:rsidR="00F3625F" w:rsidRPr="00F3625F">
        <w:rPr>
          <w:rFonts w:ascii="楷体_GB2312" w:eastAsia="楷体_GB2312" w:hint="eastAsia"/>
          <w:b/>
          <w:bCs/>
          <w:sz w:val="32"/>
          <w:szCs w:val="32"/>
        </w:rPr>
        <w:t>三</w:t>
      </w:r>
      <w:r w:rsidR="007F4774" w:rsidRPr="007F4774">
        <w:rPr>
          <w:rFonts w:ascii="楷体_GB2312" w:eastAsia="楷体_GB2312" w:hint="eastAsia"/>
          <w:b/>
          <w:bCs/>
          <w:sz w:val="32"/>
          <w:szCs w:val="32"/>
        </w:rPr>
        <w:t>是基层政务公开队伍建设有待加强。</w:t>
      </w:r>
      <w:r w:rsidR="007F4774" w:rsidRPr="007F4774">
        <w:rPr>
          <w:rFonts w:ascii="仿宋_GB2312" w:eastAsia="仿宋_GB2312" w:hint="eastAsia"/>
          <w:sz w:val="32"/>
          <w:szCs w:val="32"/>
        </w:rPr>
        <w:t>基层</w:t>
      </w:r>
      <w:r w:rsidR="007F4774">
        <w:rPr>
          <w:rFonts w:ascii="仿宋_GB2312" w:eastAsia="仿宋_GB2312" w:hint="eastAsia"/>
          <w:sz w:val="32"/>
          <w:szCs w:val="32"/>
        </w:rPr>
        <w:t>政府</w:t>
      </w:r>
      <w:r w:rsidR="007F4774" w:rsidRPr="007F4774">
        <w:rPr>
          <w:rFonts w:ascii="仿宋_GB2312" w:eastAsia="仿宋_GB2312" w:hint="eastAsia"/>
          <w:sz w:val="32"/>
          <w:szCs w:val="32"/>
        </w:rPr>
        <w:t>从事政务公开的工作人员不固定，多为兼职人员、新参加工作或非正式编制人员，业务掌握不熟练，工作质效不高。部分单位人员变动频繁，有些刚刚熟悉业务，业务对接和培训</w:t>
      </w:r>
      <w:r w:rsidR="007F4774">
        <w:rPr>
          <w:rFonts w:ascii="仿宋_GB2312" w:eastAsia="仿宋_GB2312" w:hint="eastAsia"/>
          <w:sz w:val="32"/>
          <w:szCs w:val="32"/>
        </w:rPr>
        <w:t>不及时，</w:t>
      </w:r>
      <w:r w:rsidR="007F4774" w:rsidRPr="007F4774">
        <w:rPr>
          <w:rFonts w:ascii="仿宋_GB2312" w:eastAsia="仿宋_GB2312" w:hint="eastAsia"/>
          <w:sz w:val="32"/>
          <w:szCs w:val="32"/>
        </w:rPr>
        <w:t>工作的</w:t>
      </w:r>
      <w:r w:rsidR="007F4774">
        <w:rPr>
          <w:rFonts w:ascii="仿宋_GB2312" w:eastAsia="仿宋_GB2312" w:hint="eastAsia"/>
          <w:sz w:val="32"/>
          <w:szCs w:val="32"/>
        </w:rPr>
        <w:t>专业性和</w:t>
      </w:r>
      <w:r w:rsidR="007F4774" w:rsidRPr="007F4774">
        <w:rPr>
          <w:rFonts w:ascii="仿宋_GB2312" w:eastAsia="仿宋_GB2312" w:hint="eastAsia"/>
          <w:sz w:val="32"/>
          <w:szCs w:val="32"/>
        </w:rPr>
        <w:t>连续性难以保证。</w:t>
      </w:r>
    </w:p>
    <w:p w14:paraId="73F0B307" w14:textId="5AF81307" w:rsidR="00EE60E7" w:rsidRDefault="00B62681" w:rsidP="00B62681">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改进情况：</w:t>
      </w:r>
      <w:r w:rsidRPr="00B62681">
        <w:rPr>
          <w:rFonts w:ascii="仿宋_GB2312" w:eastAsia="仿宋_GB2312" w:hint="eastAsia"/>
          <w:b/>
          <w:bCs/>
          <w:sz w:val="32"/>
          <w:szCs w:val="32"/>
        </w:rPr>
        <w:t>一是更好统筹政务公开与安全保密。</w:t>
      </w:r>
      <w:r w:rsidRPr="00B62681">
        <w:rPr>
          <w:rFonts w:ascii="仿宋_GB2312" w:eastAsia="仿宋_GB2312" w:hint="eastAsia"/>
          <w:sz w:val="32"/>
          <w:szCs w:val="32"/>
        </w:rPr>
        <w:t>健全政府信息公开保密审查机制，严格保密审查程序，</w:t>
      </w:r>
      <w:r>
        <w:rPr>
          <w:rFonts w:ascii="仿宋_GB2312" w:eastAsia="仿宋_GB2312" w:hint="eastAsia"/>
          <w:sz w:val="32"/>
          <w:szCs w:val="32"/>
        </w:rPr>
        <w:t>研究修订</w:t>
      </w:r>
      <w:r w:rsidRPr="00B62681">
        <w:rPr>
          <w:rFonts w:ascii="仿宋_GB2312" w:eastAsia="仿宋_GB2312" w:hint="eastAsia"/>
          <w:sz w:val="32"/>
          <w:szCs w:val="32"/>
        </w:rPr>
        <w:t>政府信息公开保密审查办法</w:t>
      </w:r>
      <w:r>
        <w:rPr>
          <w:rFonts w:ascii="仿宋_GB2312" w:eastAsia="仿宋_GB2312" w:hint="eastAsia"/>
          <w:sz w:val="32"/>
          <w:szCs w:val="32"/>
        </w:rPr>
        <w:t>。</w:t>
      </w:r>
      <w:r w:rsidR="007F4774">
        <w:rPr>
          <w:rFonts w:ascii="仿宋_GB2312" w:eastAsia="仿宋_GB2312" w:hint="eastAsia"/>
          <w:sz w:val="32"/>
          <w:szCs w:val="32"/>
        </w:rPr>
        <w:t>探索建立</w:t>
      </w:r>
      <w:r w:rsidRPr="00B62681">
        <w:rPr>
          <w:rFonts w:ascii="仿宋_GB2312" w:eastAsia="仿宋_GB2312" w:hint="eastAsia"/>
          <w:sz w:val="32"/>
          <w:szCs w:val="32"/>
        </w:rPr>
        <w:t>已公开信息管理规范，加强已公开信息安全风险监测</w:t>
      </w:r>
      <w:r>
        <w:rPr>
          <w:rFonts w:ascii="仿宋_GB2312" w:eastAsia="仿宋_GB2312" w:hint="eastAsia"/>
          <w:sz w:val="32"/>
          <w:szCs w:val="32"/>
        </w:rPr>
        <w:t>。</w:t>
      </w:r>
      <w:r w:rsidRPr="00B62681">
        <w:rPr>
          <w:rFonts w:ascii="仿宋_GB2312" w:eastAsia="仿宋_GB2312" w:hint="eastAsia"/>
          <w:sz w:val="32"/>
          <w:szCs w:val="32"/>
        </w:rPr>
        <w:t>对涉及特定对象、特定范围的政府信息，实行定点、定向公开。</w:t>
      </w:r>
      <w:r w:rsidRPr="00B62681">
        <w:rPr>
          <w:rFonts w:ascii="楷体_GB2312" w:eastAsia="楷体_GB2312" w:hint="eastAsia"/>
          <w:b/>
          <w:bCs/>
          <w:sz w:val="32"/>
          <w:szCs w:val="32"/>
        </w:rPr>
        <w:t>二是</w:t>
      </w:r>
      <w:r w:rsidR="007F4774">
        <w:rPr>
          <w:rFonts w:ascii="楷体_GB2312" w:eastAsia="楷体_GB2312" w:hint="eastAsia"/>
          <w:b/>
          <w:bCs/>
          <w:sz w:val="32"/>
          <w:szCs w:val="32"/>
        </w:rPr>
        <w:t>持续</w:t>
      </w:r>
      <w:r>
        <w:rPr>
          <w:rFonts w:ascii="楷体_GB2312" w:eastAsia="楷体_GB2312" w:hint="eastAsia"/>
          <w:b/>
          <w:bCs/>
          <w:sz w:val="32"/>
          <w:szCs w:val="32"/>
        </w:rPr>
        <w:t>加强</w:t>
      </w:r>
      <w:r w:rsidRPr="00B62681">
        <w:rPr>
          <w:rFonts w:ascii="楷体_GB2312" w:eastAsia="楷体_GB2312" w:hint="eastAsia"/>
          <w:b/>
          <w:bCs/>
          <w:sz w:val="32"/>
          <w:szCs w:val="32"/>
        </w:rPr>
        <w:t>政务公开制度化标准化</w:t>
      </w:r>
      <w:r>
        <w:rPr>
          <w:rFonts w:ascii="楷体_GB2312" w:eastAsia="楷体_GB2312" w:hint="eastAsia"/>
          <w:b/>
          <w:bCs/>
          <w:sz w:val="32"/>
          <w:szCs w:val="32"/>
        </w:rPr>
        <w:t>建设</w:t>
      </w:r>
      <w:r w:rsidRPr="00B62681">
        <w:rPr>
          <w:rFonts w:ascii="楷体_GB2312" w:eastAsia="楷体_GB2312" w:hint="eastAsia"/>
          <w:b/>
          <w:bCs/>
          <w:sz w:val="32"/>
          <w:szCs w:val="32"/>
        </w:rPr>
        <w:t>。</w:t>
      </w:r>
      <w:r w:rsidRPr="00B62681">
        <w:rPr>
          <w:rFonts w:ascii="仿宋_GB2312" w:eastAsia="仿宋_GB2312" w:hint="eastAsia"/>
          <w:sz w:val="32"/>
          <w:szCs w:val="32"/>
        </w:rPr>
        <w:t>及时制定、修订政务公开有关制度，完善标准规范和工作流程</w:t>
      </w:r>
      <w:r>
        <w:rPr>
          <w:rFonts w:ascii="仿宋_GB2312" w:eastAsia="仿宋_GB2312" w:hint="eastAsia"/>
          <w:sz w:val="32"/>
          <w:szCs w:val="32"/>
        </w:rPr>
        <w:t>。持续完善</w:t>
      </w:r>
      <w:r w:rsidRPr="00B62681">
        <w:rPr>
          <w:rFonts w:ascii="仿宋_GB2312" w:eastAsia="仿宋_GB2312" w:hint="eastAsia"/>
          <w:sz w:val="32"/>
          <w:szCs w:val="32"/>
        </w:rPr>
        <w:t>主动公开事项目录，做到法定公开事项主动公开到位，其他事项审慎主动公开</w:t>
      </w:r>
      <w:r>
        <w:rPr>
          <w:rFonts w:ascii="仿宋_GB2312" w:eastAsia="仿宋_GB2312" w:hint="eastAsia"/>
          <w:sz w:val="32"/>
          <w:szCs w:val="32"/>
        </w:rPr>
        <w:t>。</w:t>
      </w:r>
      <w:r w:rsidRPr="00B62681">
        <w:rPr>
          <w:rFonts w:ascii="仿宋_GB2312" w:eastAsia="仿宋_GB2312" w:hint="eastAsia"/>
          <w:sz w:val="32"/>
          <w:szCs w:val="32"/>
        </w:rPr>
        <w:t>积极探索适合基层特点的公开渠道，推动基层政务公开标准化规范化向农村和社区延伸。</w:t>
      </w:r>
      <w:r w:rsidRPr="00B62681">
        <w:rPr>
          <w:rFonts w:ascii="楷体_GB2312" w:eastAsia="楷体_GB2312" w:hint="eastAsia"/>
          <w:b/>
          <w:bCs/>
          <w:sz w:val="32"/>
          <w:szCs w:val="32"/>
        </w:rPr>
        <w:t>三是加快推进政务公开数字化</w:t>
      </w:r>
      <w:r w:rsidR="007F12E8">
        <w:rPr>
          <w:rFonts w:ascii="楷体_GB2312" w:eastAsia="楷体_GB2312" w:hint="eastAsia"/>
          <w:b/>
          <w:bCs/>
          <w:sz w:val="32"/>
          <w:szCs w:val="32"/>
        </w:rPr>
        <w:t>赋能</w:t>
      </w:r>
      <w:r w:rsidRPr="00B62681">
        <w:rPr>
          <w:rFonts w:ascii="楷体_GB2312" w:eastAsia="楷体_GB2312" w:hint="eastAsia"/>
          <w:b/>
          <w:bCs/>
          <w:sz w:val="32"/>
          <w:szCs w:val="32"/>
        </w:rPr>
        <w:t>。</w:t>
      </w:r>
      <w:r w:rsidRPr="00B62681">
        <w:rPr>
          <w:rFonts w:ascii="仿宋_GB2312" w:eastAsia="仿宋_GB2312" w:hint="eastAsia"/>
          <w:sz w:val="32"/>
          <w:szCs w:val="32"/>
        </w:rPr>
        <w:t>深入优化升级山东省政策文件库，加强政策专题应用场景建设，依托各级政策文件库，构建“一级政府一个政策集中发布窗口”新格局</w:t>
      </w:r>
      <w:r>
        <w:rPr>
          <w:rFonts w:ascii="仿宋_GB2312" w:eastAsia="仿宋_GB2312" w:hint="eastAsia"/>
          <w:sz w:val="32"/>
          <w:szCs w:val="32"/>
        </w:rPr>
        <w:t>。加快</w:t>
      </w:r>
      <w:r w:rsidRPr="00B62681">
        <w:rPr>
          <w:rFonts w:ascii="仿宋_GB2312" w:eastAsia="仿宋_GB2312" w:hint="eastAsia"/>
          <w:sz w:val="32"/>
          <w:szCs w:val="32"/>
        </w:rPr>
        <w:t>建设覆盖各级、各部门的“1+16”全省一体化依申请公开管理平台，</w:t>
      </w:r>
      <w:r w:rsidRPr="00A62CF0">
        <w:rPr>
          <w:rFonts w:ascii="仿宋_GB2312" w:eastAsia="仿宋_GB2312" w:hint="eastAsia"/>
          <w:sz w:val="32"/>
          <w:szCs w:val="32"/>
        </w:rPr>
        <w:t>实现全程网办、全程跟踪和全</w:t>
      </w:r>
      <w:r w:rsidRPr="00A62CF0">
        <w:rPr>
          <w:rFonts w:ascii="仿宋_GB2312" w:eastAsia="仿宋_GB2312" w:hint="eastAsia"/>
          <w:sz w:val="32"/>
          <w:szCs w:val="32"/>
        </w:rPr>
        <w:lastRenderedPageBreak/>
        <w:t>程监督。</w:t>
      </w:r>
      <w:r w:rsidRPr="00B62681">
        <w:rPr>
          <w:rFonts w:ascii="楷体_GB2312" w:eastAsia="楷体_GB2312" w:hint="eastAsia"/>
          <w:b/>
          <w:bCs/>
          <w:sz w:val="32"/>
          <w:szCs w:val="32"/>
        </w:rPr>
        <w:t>四是切实发挥政务公开功能作用。</w:t>
      </w:r>
      <w:r w:rsidRPr="00B62681">
        <w:rPr>
          <w:rFonts w:ascii="仿宋_GB2312" w:eastAsia="仿宋_GB2312" w:hint="eastAsia"/>
          <w:sz w:val="32"/>
          <w:szCs w:val="32"/>
        </w:rPr>
        <w:t>积极采用召开政策吹风会或新闻发布会、撰写解读文章、接受媒体采访等方式多角度全方位加强政策解读</w:t>
      </w:r>
      <w:r>
        <w:rPr>
          <w:rFonts w:ascii="仿宋_GB2312" w:eastAsia="仿宋_GB2312" w:hint="eastAsia"/>
          <w:sz w:val="32"/>
          <w:szCs w:val="32"/>
        </w:rPr>
        <w:t>。</w:t>
      </w:r>
      <w:r w:rsidRPr="00B62681">
        <w:rPr>
          <w:rFonts w:ascii="仿宋_GB2312" w:eastAsia="仿宋_GB2312" w:hint="eastAsia"/>
          <w:sz w:val="32"/>
          <w:szCs w:val="32"/>
        </w:rPr>
        <w:t>围绕“高效办成一件事”，以优化用户体验为导向推动政务服务事项集成式、一站式公开</w:t>
      </w:r>
      <w:r>
        <w:rPr>
          <w:rFonts w:ascii="仿宋_GB2312" w:eastAsia="仿宋_GB2312" w:hint="eastAsia"/>
          <w:sz w:val="32"/>
          <w:szCs w:val="32"/>
        </w:rPr>
        <w:t>。</w:t>
      </w:r>
      <w:r w:rsidRPr="00B62681">
        <w:rPr>
          <w:rFonts w:ascii="仿宋_GB2312" w:eastAsia="仿宋_GB2312" w:hint="eastAsia"/>
          <w:sz w:val="32"/>
          <w:szCs w:val="32"/>
        </w:rPr>
        <w:t>加强行政机关权力配置信息公开，</w:t>
      </w:r>
      <w:r>
        <w:rPr>
          <w:rFonts w:ascii="仿宋_GB2312" w:eastAsia="仿宋_GB2312" w:hint="eastAsia"/>
          <w:sz w:val="32"/>
          <w:szCs w:val="32"/>
        </w:rPr>
        <w:t>规范重点领域信息公开，</w:t>
      </w:r>
      <w:r w:rsidRPr="00B62681">
        <w:rPr>
          <w:rFonts w:ascii="仿宋_GB2312" w:eastAsia="仿宋_GB2312" w:hint="eastAsia"/>
          <w:sz w:val="32"/>
          <w:szCs w:val="32"/>
        </w:rPr>
        <w:t>深入推进公共企事业单位信息公开。</w:t>
      </w:r>
    </w:p>
    <w:p w14:paraId="12D04C66" w14:textId="77777777" w:rsidR="00624940" w:rsidRPr="00624940" w:rsidRDefault="00624940" w:rsidP="00624940">
      <w:pPr>
        <w:pStyle w:val="1"/>
        <w:spacing w:before="0" w:after="0" w:line="600" w:lineRule="exact"/>
        <w:ind w:firstLineChars="200" w:firstLine="640"/>
        <w:rPr>
          <w:rFonts w:ascii="黑体" w:eastAsia="黑体" w:hAnsi="黑体" w:hint="eastAsia"/>
          <w:b w:val="0"/>
          <w:bCs w:val="0"/>
          <w:sz w:val="32"/>
          <w:szCs w:val="32"/>
        </w:rPr>
      </w:pPr>
      <w:r w:rsidRPr="00624940">
        <w:rPr>
          <w:rFonts w:ascii="黑体" w:eastAsia="黑体" w:hAnsi="黑体" w:hint="eastAsia"/>
          <w:b w:val="0"/>
          <w:bCs w:val="0"/>
          <w:sz w:val="32"/>
          <w:szCs w:val="32"/>
        </w:rPr>
        <w:t>六、其他需要报告的事项</w:t>
      </w:r>
    </w:p>
    <w:p w14:paraId="03570B29" w14:textId="6755CE18" w:rsidR="00FB15C5" w:rsidRPr="00FB15C5" w:rsidRDefault="003E4765" w:rsidP="00FB15C5">
      <w:pPr>
        <w:pStyle w:val="2"/>
        <w:spacing w:before="0" w:after="0" w:line="600" w:lineRule="exact"/>
        <w:ind w:firstLineChars="200" w:firstLine="643"/>
        <w:rPr>
          <w:rFonts w:ascii="楷体_GB2312" w:eastAsia="楷体_GB2312" w:hint="eastAsia"/>
        </w:rPr>
      </w:pPr>
      <w:r w:rsidRPr="00FB15C5">
        <w:rPr>
          <w:rFonts w:ascii="楷体_GB2312" w:eastAsia="楷体_GB2312" w:hint="eastAsia"/>
        </w:rPr>
        <w:t>（一）</w:t>
      </w:r>
      <w:r w:rsidR="00FB15C5" w:rsidRPr="00FB15C5">
        <w:rPr>
          <w:rFonts w:ascii="楷体_GB2312" w:eastAsia="楷体_GB2312" w:hint="eastAsia"/>
        </w:rPr>
        <w:t>政府信息公开处理费收取情况</w:t>
      </w:r>
    </w:p>
    <w:p w14:paraId="0AC5D206" w14:textId="581B6ABC" w:rsidR="003E4765" w:rsidRPr="003E4765" w:rsidRDefault="003E4765" w:rsidP="003E4765">
      <w:pPr>
        <w:spacing w:line="600" w:lineRule="exact"/>
        <w:ind w:firstLineChars="200" w:firstLine="640"/>
        <w:rPr>
          <w:rFonts w:ascii="仿宋_GB2312" w:eastAsia="仿宋_GB2312" w:hint="eastAsia"/>
          <w:sz w:val="32"/>
          <w:szCs w:val="32"/>
        </w:rPr>
      </w:pPr>
      <w:r w:rsidRPr="003E4765">
        <w:rPr>
          <w:rFonts w:ascii="仿宋_GB2312" w:eastAsia="仿宋_GB2312" w:hint="eastAsia"/>
          <w:sz w:val="32"/>
          <w:szCs w:val="32"/>
        </w:rPr>
        <w:t>根据《政府信息公开信息处理费管理办法》（国办函〔2020〕109号），</w:t>
      </w:r>
      <w:r>
        <w:rPr>
          <w:rFonts w:ascii="仿宋_GB2312" w:eastAsia="仿宋_GB2312" w:hint="eastAsia"/>
          <w:sz w:val="32"/>
          <w:szCs w:val="32"/>
        </w:rPr>
        <w:t>2024年</w:t>
      </w:r>
      <w:r w:rsidR="00F31D80">
        <w:rPr>
          <w:rFonts w:ascii="仿宋_GB2312" w:eastAsia="仿宋_GB2312" w:hint="eastAsia"/>
          <w:sz w:val="32"/>
          <w:szCs w:val="32"/>
        </w:rPr>
        <w:t>全省各级政府和县级以上政府部门</w:t>
      </w:r>
      <w:r w:rsidRPr="003E4765">
        <w:rPr>
          <w:rFonts w:ascii="仿宋_GB2312" w:eastAsia="仿宋_GB2312" w:hint="eastAsia"/>
          <w:sz w:val="32"/>
          <w:szCs w:val="32"/>
        </w:rPr>
        <w:t>共收取信息公开处理费</w:t>
      </w:r>
      <w:r w:rsidR="00FC3E43">
        <w:rPr>
          <w:rFonts w:ascii="仿宋_GB2312" w:eastAsia="仿宋_GB2312" w:hint="eastAsia"/>
          <w:sz w:val="32"/>
          <w:szCs w:val="32"/>
        </w:rPr>
        <w:t>2.306</w:t>
      </w:r>
      <w:r w:rsidR="00F31D80">
        <w:rPr>
          <w:rFonts w:ascii="仿宋_GB2312" w:eastAsia="仿宋_GB2312" w:hint="eastAsia"/>
          <w:sz w:val="32"/>
          <w:szCs w:val="32"/>
        </w:rPr>
        <w:t>万元</w:t>
      </w:r>
      <w:r w:rsidRPr="003E4765">
        <w:rPr>
          <w:rFonts w:ascii="仿宋_GB2312" w:eastAsia="仿宋_GB2312" w:hint="eastAsia"/>
          <w:sz w:val="32"/>
          <w:szCs w:val="32"/>
        </w:rPr>
        <w:t>。</w:t>
      </w:r>
    </w:p>
    <w:p w14:paraId="2A66E704" w14:textId="157D4136" w:rsidR="00FB15C5" w:rsidRPr="00FB15C5" w:rsidRDefault="003E4765" w:rsidP="00FB15C5">
      <w:pPr>
        <w:pStyle w:val="2"/>
        <w:spacing w:before="0" w:after="0" w:line="600" w:lineRule="exact"/>
        <w:ind w:firstLineChars="200" w:firstLine="643"/>
        <w:rPr>
          <w:rFonts w:ascii="楷体_GB2312" w:eastAsia="楷体_GB2312" w:hint="eastAsia"/>
        </w:rPr>
      </w:pPr>
      <w:r w:rsidRPr="00FB15C5">
        <w:rPr>
          <w:rFonts w:ascii="楷体_GB2312" w:eastAsia="楷体_GB2312" w:hint="eastAsia"/>
        </w:rPr>
        <w:t>（二）</w:t>
      </w:r>
      <w:r w:rsidR="00FB15C5" w:rsidRPr="00FB15C5">
        <w:rPr>
          <w:rFonts w:ascii="楷体_GB2312" w:eastAsia="楷体_GB2312" w:hint="eastAsia"/>
        </w:rPr>
        <w:t>人大代表建议和政协提案办理结果公开情况</w:t>
      </w:r>
    </w:p>
    <w:p w14:paraId="2242800D" w14:textId="18A91A69" w:rsidR="003E4765" w:rsidRDefault="00F31D80" w:rsidP="003E4765">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2024年全年共</w:t>
      </w:r>
      <w:r w:rsidRPr="00F31D80">
        <w:rPr>
          <w:rFonts w:ascii="仿宋_GB2312" w:eastAsia="仿宋_GB2312" w:hint="eastAsia"/>
          <w:sz w:val="32"/>
          <w:szCs w:val="32"/>
        </w:rPr>
        <w:t>办理省人大代表建议971件、政协提案952件</w:t>
      </w:r>
      <w:r>
        <w:rPr>
          <w:rFonts w:ascii="仿宋_GB2312" w:eastAsia="仿宋_GB2312" w:hint="eastAsia"/>
          <w:sz w:val="32"/>
          <w:szCs w:val="32"/>
        </w:rPr>
        <w:t>，</w:t>
      </w:r>
      <w:r w:rsidRPr="00F31D80">
        <w:rPr>
          <w:rFonts w:ascii="仿宋_GB2312" w:eastAsia="仿宋_GB2312" w:hint="eastAsia"/>
          <w:sz w:val="32"/>
          <w:szCs w:val="32"/>
        </w:rPr>
        <w:t>除涉及国家秘密、工作秘密</w:t>
      </w:r>
      <w:r>
        <w:rPr>
          <w:rFonts w:ascii="仿宋_GB2312" w:eastAsia="仿宋_GB2312" w:hint="eastAsia"/>
          <w:sz w:val="32"/>
          <w:szCs w:val="32"/>
        </w:rPr>
        <w:t>的外，所有建议提案办理复文或摘要</w:t>
      </w:r>
      <w:r w:rsidR="00FB15C5">
        <w:rPr>
          <w:rFonts w:ascii="仿宋_GB2312" w:eastAsia="仿宋_GB2312" w:hint="eastAsia"/>
          <w:sz w:val="32"/>
          <w:szCs w:val="32"/>
        </w:rPr>
        <w:t>均在</w:t>
      </w:r>
      <w:r w:rsidR="003E4765" w:rsidRPr="003E4765">
        <w:rPr>
          <w:rFonts w:ascii="仿宋_GB2312" w:eastAsia="仿宋_GB2312" w:hint="eastAsia"/>
          <w:sz w:val="32"/>
          <w:szCs w:val="32"/>
        </w:rPr>
        <w:t>省政府门户网站“建议提案办理结果公开”专栏中集中发布。</w:t>
      </w:r>
    </w:p>
    <w:p w14:paraId="4025109B" w14:textId="1C41687A" w:rsidR="00FB15C5" w:rsidRPr="00FB15C5" w:rsidRDefault="003E4765" w:rsidP="00FB15C5">
      <w:pPr>
        <w:pStyle w:val="2"/>
        <w:spacing w:before="0" w:after="0" w:line="600" w:lineRule="exact"/>
        <w:ind w:firstLineChars="200" w:firstLine="643"/>
        <w:rPr>
          <w:rFonts w:ascii="楷体_GB2312" w:eastAsia="楷体_GB2312" w:hint="eastAsia"/>
        </w:rPr>
      </w:pPr>
      <w:r w:rsidRPr="00FB15C5">
        <w:rPr>
          <w:rFonts w:ascii="楷体_GB2312" w:eastAsia="楷体_GB2312" w:hint="eastAsia"/>
        </w:rPr>
        <w:t>（三）</w:t>
      </w:r>
      <w:r w:rsidR="00FB15C5" w:rsidRPr="00FB15C5">
        <w:rPr>
          <w:rFonts w:ascii="楷体_GB2312" w:eastAsia="楷体_GB2312" w:hint="eastAsia"/>
        </w:rPr>
        <w:t>政府信息公开年度报告数据统计需要说明的事项</w:t>
      </w:r>
    </w:p>
    <w:p w14:paraId="7A64D64F" w14:textId="53C669BB" w:rsidR="00FB15C5" w:rsidRPr="00FB15C5" w:rsidRDefault="00FB15C5" w:rsidP="00FB15C5">
      <w:pPr>
        <w:spacing w:line="600" w:lineRule="exact"/>
        <w:ind w:firstLineChars="200" w:firstLine="640"/>
        <w:rPr>
          <w:rFonts w:ascii="仿宋_GB2312" w:eastAsia="仿宋_GB2312" w:hint="eastAsia"/>
          <w:sz w:val="32"/>
          <w:szCs w:val="32"/>
        </w:rPr>
      </w:pPr>
      <w:r w:rsidRPr="00FB15C5">
        <w:rPr>
          <w:rFonts w:ascii="仿宋_GB2312" w:eastAsia="仿宋_GB2312" w:hint="eastAsia"/>
          <w:sz w:val="32"/>
          <w:szCs w:val="32"/>
        </w:rPr>
        <w:t>1.行政许可处理决定数量、行政处罚和行政强制处理决定数量，包括已公开和依法未公开的全部处理决定。</w:t>
      </w:r>
    </w:p>
    <w:p w14:paraId="7771E4DA" w14:textId="257EB9AE" w:rsidR="00624940" w:rsidRDefault="00FB15C5" w:rsidP="00FB15C5">
      <w:pPr>
        <w:spacing w:line="600" w:lineRule="exact"/>
        <w:ind w:firstLineChars="200" w:firstLine="640"/>
        <w:rPr>
          <w:rFonts w:ascii="仿宋_GB2312" w:eastAsia="仿宋_GB2312" w:hint="eastAsia"/>
          <w:sz w:val="32"/>
          <w:szCs w:val="32"/>
        </w:rPr>
      </w:pPr>
      <w:r w:rsidRPr="00FB15C5">
        <w:rPr>
          <w:rFonts w:ascii="仿宋_GB2312" w:eastAsia="仿宋_GB2312" w:hint="eastAsia"/>
          <w:sz w:val="32"/>
          <w:szCs w:val="32"/>
        </w:rPr>
        <w:t>2.行政复议机关作为共同被告的行政诉讼案件，只计算原行为主体的案件数量，不计算行政复议机关的案件数量。</w:t>
      </w:r>
    </w:p>
    <w:p w14:paraId="70C56BBA" w14:textId="5331CD21" w:rsidR="00820A13" w:rsidRPr="003E4765" w:rsidRDefault="00820A13" w:rsidP="00FB15C5">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3.行政规范性文件的“</w:t>
      </w:r>
      <w:r w:rsidRPr="00820A13">
        <w:rPr>
          <w:rFonts w:ascii="仿宋_GB2312" w:eastAsia="仿宋_GB2312" w:hint="eastAsia"/>
          <w:sz w:val="32"/>
          <w:szCs w:val="32"/>
        </w:rPr>
        <w:t>本年废止件数</w:t>
      </w:r>
      <w:r>
        <w:rPr>
          <w:rFonts w:ascii="仿宋_GB2312" w:eastAsia="仿宋_GB2312" w:hint="eastAsia"/>
          <w:sz w:val="32"/>
          <w:szCs w:val="32"/>
        </w:rPr>
        <w:t>”仅统计年度宣布废止的行政规范性文件的数量，不含到期自动失效的行政规范性文件数量。</w:t>
      </w:r>
    </w:p>
    <w:sectPr w:rsidR="00820A13" w:rsidRPr="003E4765" w:rsidSect="00624940">
      <w:footerReference w:type="default" r:id="rId8"/>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E888" w14:textId="77777777" w:rsidR="001B64BE" w:rsidRDefault="001B64BE" w:rsidP="00624940">
      <w:pPr>
        <w:rPr>
          <w:rFonts w:hint="eastAsia"/>
        </w:rPr>
      </w:pPr>
      <w:r>
        <w:separator/>
      </w:r>
    </w:p>
  </w:endnote>
  <w:endnote w:type="continuationSeparator" w:id="0">
    <w:p w14:paraId="64DA8CC5" w14:textId="77777777" w:rsidR="001B64BE" w:rsidRDefault="001B64BE" w:rsidP="0062494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421841"/>
      <w:docPartObj>
        <w:docPartGallery w:val="Page Numbers (Bottom of Page)"/>
        <w:docPartUnique/>
      </w:docPartObj>
    </w:sdtPr>
    <w:sdtEndPr>
      <w:rPr>
        <w:rFonts w:ascii="宋体" w:eastAsia="宋体" w:hAnsi="宋体"/>
        <w:sz w:val="28"/>
        <w:szCs w:val="28"/>
      </w:rPr>
    </w:sdtEndPr>
    <w:sdtContent>
      <w:p w14:paraId="2E6D72D0" w14:textId="4E58BD79" w:rsidR="00624940" w:rsidRPr="00624940" w:rsidRDefault="00624940">
        <w:pPr>
          <w:pStyle w:val="a5"/>
          <w:jc w:val="center"/>
          <w:rPr>
            <w:rFonts w:ascii="宋体" w:eastAsia="宋体" w:hAnsi="宋体" w:hint="eastAsia"/>
            <w:sz w:val="28"/>
            <w:szCs w:val="28"/>
          </w:rPr>
        </w:pPr>
        <w:r w:rsidRPr="00624940">
          <w:rPr>
            <w:rFonts w:ascii="宋体" w:eastAsia="宋体" w:hAnsi="宋体"/>
            <w:sz w:val="28"/>
            <w:szCs w:val="28"/>
          </w:rPr>
          <w:fldChar w:fldCharType="begin"/>
        </w:r>
        <w:r w:rsidRPr="00624940">
          <w:rPr>
            <w:rFonts w:ascii="宋体" w:eastAsia="宋体" w:hAnsi="宋体"/>
            <w:sz w:val="28"/>
            <w:szCs w:val="28"/>
          </w:rPr>
          <w:instrText>PAGE   \* MERGEFORMAT</w:instrText>
        </w:r>
        <w:r w:rsidRPr="00624940">
          <w:rPr>
            <w:rFonts w:ascii="宋体" w:eastAsia="宋体" w:hAnsi="宋体"/>
            <w:sz w:val="28"/>
            <w:szCs w:val="28"/>
          </w:rPr>
          <w:fldChar w:fldCharType="separate"/>
        </w:r>
        <w:r w:rsidRPr="00624940">
          <w:rPr>
            <w:rFonts w:ascii="宋体" w:eastAsia="宋体" w:hAnsi="宋体"/>
            <w:sz w:val="28"/>
            <w:szCs w:val="28"/>
            <w:lang w:val="zh-CN"/>
          </w:rPr>
          <w:t>2</w:t>
        </w:r>
        <w:r w:rsidRPr="00624940">
          <w:rPr>
            <w:rFonts w:ascii="宋体" w:eastAsia="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DF8D0" w14:textId="77777777" w:rsidR="001B64BE" w:rsidRDefault="001B64BE" w:rsidP="00624940">
      <w:pPr>
        <w:rPr>
          <w:rFonts w:hint="eastAsia"/>
        </w:rPr>
      </w:pPr>
      <w:r>
        <w:separator/>
      </w:r>
    </w:p>
  </w:footnote>
  <w:footnote w:type="continuationSeparator" w:id="0">
    <w:p w14:paraId="3BF20619" w14:textId="77777777" w:rsidR="001B64BE" w:rsidRDefault="001B64BE" w:rsidP="0062494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4E"/>
    <w:rsid w:val="0000169A"/>
    <w:rsid w:val="00017BA1"/>
    <w:rsid w:val="00042EA3"/>
    <w:rsid w:val="00067DB0"/>
    <w:rsid w:val="00070CF8"/>
    <w:rsid w:val="00081F94"/>
    <w:rsid w:val="00093065"/>
    <w:rsid w:val="00096FF6"/>
    <w:rsid w:val="00097694"/>
    <w:rsid w:val="000B441E"/>
    <w:rsid w:val="000D1B8C"/>
    <w:rsid w:val="000D42D8"/>
    <w:rsid w:val="000F46EF"/>
    <w:rsid w:val="00110BE2"/>
    <w:rsid w:val="0013121F"/>
    <w:rsid w:val="0014748C"/>
    <w:rsid w:val="001477DD"/>
    <w:rsid w:val="0015196C"/>
    <w:rsid w:val="00156908"/>
    <w:rsid w:val="001B64BE"/>
    <w:rsid w:val="001B6CF6"/>
    <w:rsid w:val="00210058"/>
    <w:rsid w:val="00215432"/>
    <w:rsid w:val="00220390"/>
    <w:rsid w:val="002309B0"/>
    <w:rsid w:val="00245C9E"/>
    <w:rsid w:val="0025357A"/>
    <w:rsid w:val="0029700D"/>
    <w:rsid w:val="002A3617"/>
    <w:rsid w:val="002C0DC9"/>
    <w:rsid w:val="002C40C7"/>
    <w:rsid w:val="002D603C"/>
    <w:rsid w:val="002F16EC"/>
    <w:rsid w:val="002F7A68"/>
    <w:rsid w:val="00303FF5"/>
    <w:rsid w:val="0032150F"/>
    <w:rsid w:val="00346981"/>
    <w:rsid w:val="003513A6"/>
    <w:rsid w:val="003B0D29"/>
    <w:rsid w:val="003B25AA"/>
    <w:rsid w:val="003D4930"/>
    <w:rsid w:val="003E1164"/>
    <w:rsid w:val="003E4482"/>
    <w:rsid w:val="003E4765"/>
    <w:rsid w:val="00404404"/>
    <w:rsid w:val="004133D8"/>
    <w:rsid w:val="004156E6"/>
    <w:rsid w:val="00455A0D"/>
    <w:rsid w:val="00457BE6"/>
    <w:rsid w:val="004607DA"/>
    <w:rsid w:val="004712AA"/>
    <w:rsid w:val="0049739A"/>
    <w:rsid w:val="004C464A"/>
    <w:rsid w:val="004E08FB"/>
    <w:rsid w:val="004F2B22"/>
    <w:rsid w:val="004F7971"/>
    <w:rsid w:val="005124C0"/>
    <w:rsid w:val="00531916"/>
    <w:rsid w:val="00540304"/>
    <w:rsid w:val="005409D6"/>
    <w:rsid w:val="0055177A"/>
    <w:rsid w:val="005546D6"/>
    <w:rsid w:val="00571769"/>
    <w:rsid w:val="005A77D8"/>
    <w:rsid w:val="006227DD"/>
    <w:rsid w:val="00624940"/>
    <w:rsid w:val="00644981"/>
    <w:rsid w:val="0065224F"/>
    <w:rsid w:val="006544A9"/>
    <w:rsid w:val="00666799"/>
    <w:rsid w:val="00671F7E"/>
    <w:rsid w:val="006A6170"/>
    <w:rsid w:val="006B30DF"/>
    <w:rsid w:val="006F730F"/>
    <w:rsid w:val="00704630"/>
    <w:rsid w:val="00726658"/>
    <w:rsid w:val="00733381"/>
    <w:rsid w:val="007470C0"/>
    <w:rsid w:val="007577F6"/>
    <w:rsid w:val="0077637C"/>
    <w:rsid w:val="0079241D"/>
    <w:rsid w:val="007A4B11"/>
    <w:rsid w:val="007B7814"/>
    <w:rsid w:val="007C6162"/>
    <w:rsid w:val="007D398C"/>
    <w:rsid w:val="007F12E8"/>
    <w:rsid w:val="007F4774"/>
    <w:rsid w:val="00820A13"/>
    <w:rsid w:val="00837AC5"/>
    <w:rsid w:val="00841F21"/>
    <w:rsid w:val="00850290"/>
    <w:rsid w:val="00855BD4"/>
    <w:rsid w:val="008838A8"/>
    <w:rsid w:val="008A3E12"/>
    <w:rsid w:val="008B1119"/>
    <w:rsid w:val="008C103A"/>
    <w:rsid w:val="008C1C12"/>
    <w:rsid w:val="008C512B"/>
    <w:rsid w:val="00915671"/>
    <w:rsid w:val="009168AB"/>
    <w:rsid w:val="00946C4F"/>
    <w:rsid w:val="00947524"/>
    <w:rsid w:val="00947D08"/>
    <w:rsid w:val="009803C4"/>
    <w:rsid w:val="00991EF1"/>
    <w:rsid w:val="009A2A86"/>
    <w:rsid w:val="009D5F18"/>
    <w:rsid w:val="009E5633"/>
    <w:rsid w:val="009F44B1"/>
    <w:rsid w:val="009F561C"/>
    <w:rsid w:val="00A1293C"/>
    <w:rsid w:val="00A30FA8"/>
    <w:rsid w:val="00A364D2"/>
    <w:rsid w:val="00A546CA"/>
    <w:rsid w:val="00A666AA"/>
    <w:rsid w:val="00A72872"/>
    <w:rsid w:val="00A77078"/>
    <w:rsid w:val="00AD3599"/>
    <w:rsid w:val="00AD3921"/>
    <w:rsid w:val="00AE3D1E"/>
    <w:rsid w:val="00AF0B9E"/>
    <w:rsid w:val="00AF498C"/>
    <w:rsid w:val="00B5294C"/>
    <w:rsid w:val="00B61682"/>
    <w:rsid w:val="00B62681"/>
    <w:rsid w:val="00B7246E"/>
    <w:rsid w:val="00B83AFC"/>
    <w:rsid w:val="00B854CF"/>
    <w:rsid w:val="00B9164F"/>
    <w:rsid w:val="00B91CD7"/>
    <w:rsid w:val="00B94428"/>
    <w:rsid w:val="00BC17F5"/>
    <w:rsid w:val="00BC1D25"/>
    <w:rsid w:val="00BD7AEA"/>
    <w:rsid w:val="00BF260C"/>
    <w:rsid w:val="00C01DAE"/>
    <w:rsid w:val="00C2404E"/>
    <w:rsid w:val="00C342FF"/>
    <w:rsid w:val="00C43A2D"/>
    <w:rsid w:val="00C72DF6"/>
    <w:rsid w:val="00C73C61"/>
    <w:rsid w:val="00C75BD4"/>
    <w:rsid w:val="00C97EF8"/>
    <w:rsid w:val="00CC6852"/>
    <w:rsid w:val="00CD02EE"/>
    <w:rsid w:val="00D05D17"/>
    <w:rsid w:val="00D17813"/>
    <w:rsid w:val="00D435CC"/>
    <w:rsid w:val="00D44FBF"/>
    <w:rsid w:val="00D605F1"/>
    <w:rsid w:val="00DB4A5E"/>
    <w:rsid w:val="00DC15E7"/>
    <w:rsid w:val="00DE1ED7"/>
    <w:rsid w:val="00DF7E58"/>
    <w:rsid w:val="00E22A55"/>
    <w:rsid w:val="00E23D4A"/>
    <w:rsid w:val="00E433AE"/>
    <w:rsid w:val="00E56BD6"/>
    <w:rsid w:val="00E65600"/>
    <w:rsid w:val="00E66FBD"/>
    <w:rsid w:val="00E80E4E"/>
    <w:rsid w:val="00E81302"/>
    <w:rsid w:val="00E8139E"/>
    <w:rsid w:val="00E83852"/>
    <w:rsid w:val="00EB0AC2"/>
    <w:rsid w:val="00EB2938"/>
    <w:rsid w:val="00EB400A"/>
    <w:rsid w:val="00EE60E7"/>
    <w:rsid w:val="00F034A2"/>
    <w:rsid w:val="00F132D4"/>
    <w:rsid w:val="00F25FE6"/>
    <w:rsid w:val="00F31843"/>
    <w:rsid w:val="00F31D80"/>
    <w:rsid w:val="00F3625F"/>
    <w:rsid w:val="00F60868"/>
    <w:rsid w:val="00F62871"/>
    <w:rsid w:val="00F8464A"/>
    <w:rsid w:val="00FA228B"/>
    <w:rsid w:val="00FB0BF6"/>
    <w:rsid w:val="00FB15C5"/>
    <w:rsid w:val="00FC3CE5"/>
    <w:rsid w:val="00FC3E43"/>
    <w:rsid w:val="00FC6298"/>
    <w:rsid w:val="00FD272B"/>
    <w:rsid w:val="00FD4371"/>
    <w:rsid w:val="00FE0679"/>
    <w:rsid w:val="00FE2C9E"/>
    <w:rsid w:val="00FE6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58249"/>
  <w15:chartTrackingRefBased/>
  <w15:docId w15:val="{F20406A1-B8E5-4C81-B446-01CA643D6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7637C"/>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FC629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637C"/>
    <w:rPr>
      <w:b/>
      <w:bCs/>
      <w:kern w:val="44"/>
      <w:sz w:val="44"/>
      <w:szCs w:val="44"/>
    </w:rPr>
  </w:style>
  <w:style w:type="character" w:customStyle="1" w:styleId="20">
    <w:name w:val="标题 2 字符"/>
    <w:basedOn w:val="a0"/>
    <w:link w:val="2"/>
    <w:uiPriority w:val="9"/>
    <w:rsid w:val="00FC6298"/>
    <w:rPr>
      <w:rFonts w:asciiTheme="majorHAnsi" w:eastAsiaTheme="majorEastAsia" w:hAnsiTheme="majorHAnsi" w:cstheme="majorBidi"/>
      <w:b/>
      <w:bCs/>
      <w:sz w:val="32"/>
      <w:szCs w:val="32"/>
    </w:rPr>
  </w:style>
  <w:style w:type="paragraph" w:styleId="a3">
    <w:name w:val="header"/>
    <w:basedOn w:val="a"/>
    <w:link w:val="a4"/>
    <w:uiPriority w:val="99"/>
    <w:unhideWhenUsed/>
    <w:rsid w:val="00624940"/>
    <w:pPr>
      <w:tabs>
        <w:tab w:val="center" w:pos="4153"/>
        <w:tab w:val="right" w:pos="8306"/>
      </w:tabs>
      <w:snapToGrid w:val="0"/>
      <w:jc w:val="center"/>
    </w:pPr>
    <w:rPr>
      <w:sz w:val="18"/>
      <w:szCs w:val="18"/>
    </w:rPr>
  </w:style>
  <w:style w:type="character" w:customStyle="1" w:styleId="a4">
    <w:name w:val="页眉 字符"/>
    <w:basedOn w:val="a0"/>
    <w:link w:val="a3"/>
    <w:uiPriority w:val="99"/>
    <w:rsid w:val="00624940"/>
    <w:rPr>
      <w:sz w:val="18"/>
      <w:szCs w:val="18"/>
    </w:rPr>
  </w:style>
  <w:style w:type="paragraph" w:styleId="a5">
    <w:name w:val="footer"/>
    <w:basedOn w:val="a"/>
    <w:link w:val="a6"/>
    <w:uiPriority w:val="99"/>
    <w:unhideWhenUsed/>
    <w:rsid w:val="00624940"/>
    <w:pPr>
      <w:tabs>
        <w:tab w:val="center" w:pos="4153"/>
        <w:tab w:val="right" w:pos="8306"/>
      </w:tabs>
      <w:snapToGrid w:val="0"/>
      <w:jc w:val="left"/>
    </w:pPr>
    <w:rPr>
      <w:sz w:val="18"/>
      <w:szCs w:val="18"/>
    </w:rPr>
  </w:style>
  <w:style w:type="character" w:customStyle="1" w:styleId="a6">
    <w:name w:val="页脚 字符"/>
    <w:basedOn w:val="a0"/>
    <w:link w:val="a5"/>
    <w:uiPriority w:val="99"/>
    <w:rsid w:val="0062494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535</TotalTime>
  <Pages>11</Pages>
  <Words>736</Words>
  <Characters>4198</Characters>
  <Application>Microsoft Office Word</Application>
  <DocSecurity>0</DocSecurity>
  <Lines>34</Lines>
  <Paragraphs>9</Paragraphs>
  <ScaleCrop>false</ScaleCrop>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元华 戚</dc:creator>
  <cp:keywords/>
  <dc:description/>
  <cp:lastModifiedBy>小斐 王</cp:lastModifiedBy>
  <cp:revision>60</cp:revision>
  <cp:lastPrinted>2025-03-12T07:06:00Z</cp:lastPrinted>
  <dcterms:created xsi:type="dcterms:W3CDTF">2024-12-26T07:03:00Z</dcterms:created>
  <dcterms:modified xsi:type="dcterms:W3CDTF">2025-03-14T02:30:00Z</dcterms:modified>
</cp:coreProperties>
</file>